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95BA" w14:textId="2B9B3CB8" w:rsidR="00742114" w:rsidRDefault="0092532D" w:rsidP="0092532D">
      <w:pPr>
        <w:pStyle w:val="IntenseQuote"/>
      </w:pPr>
      <w:r>
        <w:t>202</w:t>
      </w:r>
      <w:r w:rsidR="002F00A1">
        <w:t>1</w:t>
      </w:r>
      <w:r>
        <w:t>-2</w:t>
      </w:r>
      <w:r w:rsidR="002F00A1">
        <w:t>2</w:t>
      </w:r>
      <w:r>
        <w:t xml:space="preserve"> Western Tech Summer </w:t>
      </w:r>
      <w:r w:rsidR="006336D1">
        <w:t xml:space="preserve">and First Quarter </w:t>
      </w:r>
      <w:r>
        <w:t>Reading</w:t>
      </w:r>
      <w:r w:rsidR="00C77F82">
        <w:t xml:space="preserve"> </w:t>
      </w:r>
    </w:p>
    <w:p w14:paraId="10FC68BA" w14:textId="47C66E98" w:rsidR="0092532D" w:rsidRDefault="00043E4C" w:rsidP="00AE584C">
      <w:pPr>
        <w:pStyle w:val="NoSpacing"/>
        <w:ind w:firstLine="720"/>
        <w:jc w:val="both"/>
      </w:pPr>
      <w:r>
        <w:t xml:space="preserve">As newspapers around the world craft their stories, and as politicians tweet their ideas or offer their speeches, </w:t>
      </w:r>
      <w:r w:rsidR="007613A9">
        <w:t>or even as movies offer up their heroic narratives, i</w:t>
      </w:r>
      <w:r>
        <w:t xml:space="preserve">t remains vital that we be able to read critically, thoughtfully, and </w:t>
      </w:r>
      <w:r w:rsidR="007613A9">
        <w:t>deeply.</w:t>
      </w:r>
      <w:r w:rsidR="00E0639D">
        <w:t xml:space="preserve"> </w:t>
      </w:r>
    </w:p>
    <w:p w14:paraId="076EE962" w14:textId="5D1039BE" w:rsidR="00E0639D" w:rsidRDefault="00D748DE" w:rsidP="00AA4688">
      <w:pPr>
        <w:pStyle w:val="NoSpacing"/>
        <w:jc w:val="both"/>
      </w:pPr>
      <w:r>
        <w:tab/>
        <w:t xml:space="preserve">For this year’s summer reading, we are providing you a list of recommended texts—these are a mix of novels generally approved by BCPS, and texts (some fiction, some nonfiction) that are recommended by teachers around the building.  </w:t>
      </w:r>
    </w:p>
    <w:p w14:paraId="055591AD" w14:textId="2EDBF804" w:rsidR="00CD1E00" w:rsidRDefault="00D748DE" w:rsidP="00AA4688">
      <w:pPr>
        <w:pStyle w:val="NoSpacing"/>
        <w:jc w:val="both"/>
      </w:pPr>
      <w:r>
        <w:tab/>
      </w:r>
      <w:r w:rsidR="00680A81">
        <w:t xml:space="preserve">Please select </w:t>
      </w:r>
      <w:r w:rsidR="00680A81" w:rsidRPr="00680A81">
        <w:rPr>
          <w:b/>
          <w:bCs/>
          <w:u w:val="single"/>
        </w:rPr>
        <w:t>at least one</w:t>
      </w:r>
      <w:r w:rsidR="00920F11">
        <w:t xml:space="preserve"> of these works to read, for their commentary on the human condition, or for their ability to tell a truth that isn’t widely heard.  Some of these are “classics” of literature that we may read again in high school; some of these are more modern works commenting on current events, identity, and </w:t>
      </w:r>
      <w:r w:rsidR="00EC1FEB">
        <w:t>long-standing tensions in society. We hope you read something that illuminates and challenges you!</w:t>
      </w:r>
      <w:r w:rsidR="00043E4C">
        <w:t xml:space="preserve"> </w:t>
      </w:r>
      <w:r w:rsidR="00A44EB8">
        <w:t xml:space="preserve"> </w:t>
      </w:r>
      <w:r w:rsidR="00852568">
        <w:t xml:space="preserve"> </w:t>
      </w:r>
    </w:p>
    <w:p w14:paraId="6B64D465" w14:textId="77777777" w:rsidR="0059117D" w:rsidRDefault="0059117D" w:rsidP="0059117D">
      <w:pPr>
        <w:pStyle w:val="NoSpacing"/>
        <w:ind w:firstLine="720"/>
        <w:jc w:val="both"/>
      </w:pPr>
      <w:r>
        <w:t xml:space="preserve">Once you have selected a book, please read it purposefully and thoughtfully.  Take notes! Use post-its! Keep a journal!  Assessments will require making a claim and using textual evidence from the book, so you will want to mark passages that might be good to use. </w:t>
      </w:r>
    </w:p>
    <w:p w14:paraId="2FD1BBAF" w14:textId="43329ADE" w:rsidR="004110A5" w:rsidRDefault="007922A3" w:rsidP="0059117D">
      <w:pPr>
        <w:pStyle w:val="NoSpacing"/>
        <w:ind w:firstLine="720"/>
        <w:jc w:val="both"/>
      </w:pPr>
      <w:r>
        <w:t xml:space="preserve">As you read, </w:t>
      </w:r>
      <w:r w:rsidR="00FE4498" w:rsidRPr="00FE4498">
        <w:rPr>
          <w:u w:val="single"/>
        </w:rPr>
        <w:t>select</w:t>
      </w:r>
      <w:r w:rsidR="0059117D" w:rsidRPr="00FE4498">
        <w:rPr>
          <w:u w:val="single"/>
        </w:rPr>
        <w:t xml:space="preserve"> one of the following assessment choices to complete</w:t>
      </w:r>
      <w:r w:rsidR="0059117D">
        <w:t>. You will be allowed to use the text and your notes</w:t>
      </w:r>
      <w:r w:rsidR="0021690F">
        <w:t xml:space="preserve">.  You will turn in your </w:t>
      </w:r>
      <w:r w:rsidR="006C2A19">
        <w:t>choice of assessment project, and then you will giv</w:t>
      </w:r>
      <w:r w:rsidR="00C31BA8">
        <w:t xml:space="preserve">e a short presentation to </w:t>
      </w:r>
      <w:r w:rsidR="005A1DA3">
        <w:t>your class about your choice of project</w:t>
      </w:r>
      <w:r w:rsidR="00105A8B">
        <w:t xml:space="preserve">.  </w:t>
      </w:r>
    </w:p>
    <w:p w14:paraId="163524E0" w14:textId="136C06B7" w:rsidR="0059117D" w:rsidRDefault="0059117D" w:rsidP="0059117D">
      <w:pPr>
        <w:pStyle w:val="NoSpacing"/>
        <w:ind w:firstLine="720"/>
        <w:jc w:val="both"/>
      </w:pPr>
      <w:r w:rsidRPr="004110A5">
        <w:t xml:space="preserve">This is </w:t>
      </w:r>
      <w:r w:rsidR="008E52B9">
        <w:t xml:space="preserve">a minor summative grade worth </w:t>
      </w:r>
      <w:r w:rsidR="00DF0C49">
        <w:t>40</w:t>
      </w:r>
      <w:r w:rsidRPr="004110A5">
        <w:t xml:space="preserve"> points.  </w:t>
      </w:r>
      <w:r>
        <w:t>You should complete your chosen assessment b</w:t>
      </w:r>
      <w:r w:rsidR="00EF1477">
        <w:t xml:space="preserve">efore Late </w:t>
      </w:r>
      <w:proofErr w:type="spellStart"/>
      <w:r w:rsidR="00EF1477">
        <w:t>Spetember</w:t>
      </w:r>
      <w:proofErr w:type="spellEnd"/>
      <w:r>
        <w:t xml:space="preserve"> so that you are prepared to </w:t>
      </w:r>
      <w:r w:rsidRPr="006C74B4">
        <w:rPr>
          <w:u w:val="single"/>
        </w:rPr>
        <w:t>present your work in c</w:t>
      </w:r>
      <w:r w:rsidR="008E52B9" w:rsidRPr="006C74B4">
        <w:rPr>
          <w:u w:val="single"/>
        </w:rPr>
        <w:t>l</w:t>
      </w:r>
      <w:r w:rsidRPr="006C74B4">
        <w:rPr>
          <w:u w:val="single"/>
        </w:rPr>
        <w:t xml:space="preserve">ass </w:t>
      </w:r>
      <w:r w:rsidR="00EF1477">
        <w:rPr>
          <w:u w:val="single"/>
        </w:rPr>
        <w:t>the first week of October.</w:t>
      </w:r>
      <w:r>
        <w:t xml:space="preserve">  </w:t>
      </w:r>
    </w:p>
    <w:p w14:paraId="0FD4545C" w14:textId="77777777" w:rsidR="0059117D" w:rsidRDefault="0059117D" w:rsidP="0059117D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430"/>
        <w:gridCol w:w="2520"/>
        <w:gridCol w:w="3240"/>
      </w:tblGrid>
      <w:tr w:rsidR="0059117D" w14:paraId="6D1A35E6" w14:textId="77777777" w:rsidTr="00062215">
        <w:tc>
          <w:tcPr>
            <w:tcW w:w="2515" w:type="dxa"/>
          </w:tcPr>
          <w:p w14:paraId="5FB4FCA0" w14:textId="39312595" w:rsidR="0059117D" w:rsidRPr="0059117D" w:rsidRDefault="0059117D" w:rsidP="004110A5">
            <w:pPr>
              <w:pStyle w:val="NoSpacing"/>
            </w:pPr>
            <w:r w:rsidRPr="00DF15F4">
              <w:rPr>
                <w:b/>
                <w:bCs/>
                <w:u w:val="single"/>
              </w:rPr>
              <w:t xml:space="preserve">Assessment </w:t>
            </w:r>
            <w:r w:rsidR="004110A5" w:rsidRPr="00DF15F4">
              <w:rPr>
                <w:b/>
                <w:bCs/>
                <w:u w:val="single"/>
              </w:rPr>
              <w:t xml:space="preserve">Choice </w:t>
            </w:r>
            <w:r w:rsidRPr="00DF15F4">
              <w:rPr>
                <w:b/>
                <w:bCs/>
                <w:u w:val="single"/>
              </w:rPr>
              <w:t>A</w:t>
            </w:r>
            <w:r w:rsidRPr="0059117D">
              <w:t xml:space="preserve">: </w:t>
            </w:r>
            <w:r>
              <w:t>Create a “</w:t>
            </w:r>
            <w:r w:rsidRPr="0059117D">
              <w:t>Book trailer</w:t>
            </w:r>
            <w:r>
              <w:t>”</w:t>
            </w:r>
            <w:r w:rsidRPr="0059117D">
              <w:t xml:space="preserve">: </w:t>
            </w:r>
            <w:proofErr w:type="gramStart"/>
            <w:r w:rsidRPr="0059117D">
              <w:t>2-3 minute</w:t>
            </w:r>
            <w:proofErr w:type="gramEnd"/>
            <w:r w:rsidRPr="0059117D">
              <w:t xml:space="preserve"> video </w:t>
            </w:r>
            <w:r w:rsidR="00B94941">
              <w:t>p</w:t>
            </w:r>
            <w:r w:rsidRPr="0059117D">
              <w:t>itching your book to other students</w:t>
            </w:r>
            <w:r>
              <w:t xml:space="preserve">. In your trailer, </w:t>
            </w:r>
            <w:r w:rsidR="007C0DCE">
              <w:t xml:space="preserve">make a claim about theme, meaning, or quality of the text, </w:t>
            </w:r>
            <w:r w:rsidR="00832D7B">
              <w:t xml:space="preserve">and/or </w:t>
            </w:r>
            <w:r w:rsidR="002C75BC">
              <w:t xml:space="preserve">analyze theme, plot, conflict, or character development throughout the text, </w:t>
            </w:r>
            <w:r w:rsidR="00643F2E">
              <w:t xml:space="preserve">using quotations and examples to support your claim. </w:t>
            </w:r>
          </w:p>
        </w:tc>
        <w:tc>
          <w:tcPr>
            <w:tcW w:w="2430" w:type="dxa"/>
          </w:tcPr>
          <w:p w14:paraId="3D4C7099" w14:textId="69F271F7" w:rsidR="0059117D" w:rsidRPr="0059117D" w:rsidRDefault="0059117D" w:rsidP="004110A5">
            <w:pPr>
              <w:pStyle w:val="NoSpacing"/>
            </w:pPr>
            <w:r w:rsidRPr="00DF15F4">
              <w:rPr>
                <w:b/>
                <w:bCs/>
                <w:u w:val="single"/>
              </w:rPr>
              <w:t>Assessment</w:t>
            </w:r>
            <w:r w:rsidR="004110A5" w:rsidRPr="00DF15F4">
              <w:rPr>
                <w:b/>
                <w:bCs/>
                <w:u w:val="single"/>
              </w:rPr>
              <w:t xml:space="preserve"> Choice</w:t>
            </w:r>
            <w:r w:rsidRPr="00DF15F4">
              <w:rPr>
                <w:b/>
                <w:bCs/>
                <w:u w:val="single"/>
              </w:rPr>
              <w:t xml:space="preserve"> B</w:t>
            </w:r>
            <w:r w:rsidRPr="0059117D">
              <w:t xml:space="preserve">: </w:t>
            </w:r>
            <w:r w:rsidR="00336472">
              <w:t>“Ted Talk”</w:t>
            </w:r>
            <w:r w:rsidRPr="0059117D">
              <w:t xml:space="preserve">: Write a script or notes in which you analyze the development and change in a character or theme in your book, and then offer a recommendation to the class – why should / should not your peers read it? </w:t>
            </w:r>
          </w:p>
        </w:tc>
        <w:tc>
          <w:tcPr>
            <w:tcW w:w="2520" w:type="dxa"/>
          </w:tcPr>
          <w:p w14:paraId="38887BB1" w14:textId="6D1F35C7" w:rsidR="0059117D" w:rsidRPr="0059117D" w:rsidRDefault="0059117D" w:rsidP="004110A5">
            <w:pPr>
              <w:pStyle w:val="NoSpacing"/>
            </w:pPr>
            <w:r w:rsidRPr="00DF15F4">
              <w:rPr>
                <w:b/>
                <w:bCs/>
                <w:u w:val="single"/>
              </w:rPr>
              <w:t xml:space="preserve">Assessment </w:t>
            </w:r>
            <w:r w:rsidR="004110A5" w:rsidRPr="00DF15F4">
              <w:rPr>
                <w:b/>
                <w:bCs/>
                <w:u w:val="single"/>
              </w:rPr>
              <w:t xml:space="preserve">Choice </w:t>
            </w:r>
            <w:r w:rsidRPr="00DF15F4">
              <w:rPr>
                <w:b/>
                <w:bCs/>
                <w:u w:val="single"/>
              </w:rPr>
              <w:t>C:</w:t>
            </w:r>
            <w:r w:rsidRPr="0059117D">
              <w:t xml:space="preserve"> A text analysis and review: why does this book matter? </w:t>
            </w:r>
            <w:r w:rsidR="0006090D">
              <w:t xml:space="preserve"> Identify </w:t>
            </w:r>
            <w:r w:rsidR="00CE713E">
              <w:t>an important literary element in the text, such as setting, style, characterization, or other features. Describe the importance of that element to the meaning of the text</w:t>
            </w:r>
            <w:r w:rsidR="007A5B92">
              <w:t xml:space="preserve">, and briefly explain why this is an important book to read. </w:t>
            </w:r>
          </w:p>
        </w:tc>
        <w:tc>
          <w:tcPr>
            <w:tcW w:w="3240" w:type="dxa"/>
          </w:tcPr>
          <w:p w14:paraId="66FE1488" w14:textId="258134FB" w:rsidR="0059117D" w:rsidRDefault="0059117D" w:rsidP="004110A5">
            <w:pPr>
              <w:pStyle w:val="NoSpacing"/>
            </w:pPr>
            <w:r w:rsidRPr="00DF15F4">
              <w:rPr>
                <w:b/>
                <w:bCs/>
                <w:u w:val="single"/>
              </w:rPr>
              <w:t>Assessment</w:t>
            </w:r>
            <w:r w:rsidR="004110A5" w:rsidRPr="00DF15F4">
              <w:rPr>
                <w:b/>
                <w:bCs/>
                <w:u w:val="single"/>
              </w:rPr>
              <w:t xml:space="preserve"> Choice</w:t>
            </w:r>
            <w:r w:rsidRPr="00DF15F4">
              <w:rPr>
                <w:b/>
                <w:bCs/>
                <w:u w:val="single"/>
              </w:rPr>
              <w:t xml:space="preserve"> D</w:t>
            </w:r>
            <w:r w:rsidRPr="0059117D">
              <w:t>: Graphic Novel/Comic/Storyboard / Dramatic re-telling of the text</w:t>
            </w:r>
            <w:r w:rsidR="00A262A5">
              <w:t xml:space="preserve">. </w:t>
            </w:r>
          </w:p>
          <w:p w14:paraId="4825CC44" w14:textId="63778B5F" w:rsidR="0059117D" w:rsidRPr="0059117D" w:rsidRDefault="00A262A5" w:rsidP="00832D7B">
            <w:pPr>
              <w:pStyle w:val="NoSpacing"/>
            </w:pPr>
            <w:r>
              <w:t xml:space="preserve">Create a visual representation of </w:t>
            </w:r>
            <w:r w:rsidR="008960F8">
              <w:t>several key moments in the text. You can use a comics generator to create a storyboard, or you can re-enact key scenes alone or with friends</w:t>
            </w:r>
            <w:r w:rsidR="0047185F">
              <w:t>.  Submit your work as a document</w:t>
            </w:r>
            <w:r w:rsidR="00A11DBC">
              <w:t xml:space="preserve"> or video recording. Be sure that you include multiple important moments from the text. Then include a short analysis that</w:t>
            </w:r>
            <w:r w:rsidR="00DE52FD">
              <w:t xml:space="preserve"> </w:t>
            </w:r>
            <w:r w:rsidR="00832D7B">
              <w:t>makes a claim about the relationship between the scenes you picked, and the meaning of the work as a whole.</w:t>
            </w:r>
          </w:p>
        </w:tc>
      </w:tr>
    </w:tbl>
    <w:p w14:paraId="2F9E6A68" w14:textId="77777777" w:rsidR="0059117D" w:rsidRDefault="0059117D" w:rsidP="00AA4688">
      <w:pPr>
        <w:pStyle w:val="NoSpacing"/>
        <w:jc w:val="both"/>
      </w:pPr>
    </w:p>
    <w:p w14:paraId="2FF34DA4" w14:textId="69575452" w:rsidR="00680A81" w:rsidRDefault="00680A81" w:rsidP="00680A81">
      <w:pPr>
        <w:pStyle w:val="NoSpacing"/>
        <w:ind w:firstLine="720"/>
        <w:jc w:val="both"/>
      </w:pPr>
      <w:r>
        <w:t xml:space="preserve">While we strongly encourage you to read something from </w:t>
      </w:r>
      <w:r w:rsidR="00DE52FD">
        <w:t>the list below</w:t>
      </w:r>
      <w:r>
        <w:t xml:space="preserve">, other works of significant literary merit or of high interest to you are certainly recommended as well.  </w:t>
      </w:r>
    </w:p>
    <w:p w14:paraId="67140AC4" w14:textId="7623252C" w:rsidR="00680A81" w:rsidRDefault="00680A81" w:rsidP="00680A81">
      <w:pPr>
        <w:pStyle w:val="NoSpacing"/>
        <w:ind w:firstLine="720"/>
        <w:jc w:val="both"/>
      </w:pPr>
      <w:r>
        <w:t xml:space="preserve">You can find alternative suggested summer reading lists for students and adults in many places, including Baltimore County Public Library, where you can access books for free online; the </w:t>
      </w:r>
      <w:r>
        <w:rPr>
          <w:i/>
          <w:iCs/>
        </w:rPr>
        <w:t>New York Times,</w:t>
      </w:r>
      <w:r>
        <w:t xml:space="preserve"> </w:t>
      </w:r>
      <w:r>
        <w:rPr>
          <w:i/>
          <w:iCs/>
        </w:rPr>
        <w:t>The Washington Post</w:t>
      </w:r>
      <w:r>
        <w:t xml:space="preserve">, Amazon.com, and Western Tech’s Library. </w:t>
      </w:r>
      <w:r w:rsidR="007F3942">
        <w:t xml:space="preserve"> </w:t>
      </w:r>
      <w:r w:rsidR="008A2E08">
        <w:t xml:space="preserve"> </w:t>
      </w:r>
      <w:r>
        <w:t>Check out Baltimore County Public Library’s “</w:t>
      </w:r>
      <w:hyperlink r:id="rId11" w:history="1">
        <w:r w:rsidRPr="00723FBB">
          <w:rPr>
            <w:rStyle w:val="Hyperlink"/>
          </w:rPr>
          <w:t>What to Read Next</w:t>
        </w:r>
      </w:hyperlink>
      <w:r>
        <w:t>” for suggestions</w:t>
      </w:r>
      <w:r w:rsidR="003F37AD">
        <w:t xml:space="preserve">, </w:t>
      </w:r>
      <w:r w:rsidR="006F4259">
        <w:t xml:space="preserve">or great </w:t>
      </w:r>
      <w:r w:rsidR="00A06BE0">
        <w:t xml:space="preserve">books for teens can be found at the </w:t>
      </w:r>
      <w:hyperlink r:id="rId12" w:history="1">
        <w:r w:rsidR="005F3C37" w:rsidRPr="00C3415E">
          <w:rPr>
            <w:rStyle w:val="Hyperlink"/>
          </w:rPr>
          <w:t xml:space="preserve">Black Eyed </w:t>
        </w:r>
        <w:proofErr w:type="spellStart"/>
        <w:r w:rsidR="005F3C37" w:rsidRPr="00C3415E">
          <w:rPr>
            <w:rStyle w:val="Hyperlink"/>
          </w:rPr>
          <w:t>Susans</w:t>
        </w:r>
        <w:proofErr w:type="spellEnd"/>
        <w:r w:rsidR="00C3415E" w:rsidRPr="00C3415E">
          <w:rPr>
            <w:rStyle w:val="Hyperlink"/>
          </w:rPr>
          <w:t xml:space="preserve"> 21-22 Nominees</w:t>
        </w:r>
      </w:hyperlink>
      <w:r w:rsidR="00886A8D">
        <w:t>.</w:t>
      </w:r>
      <w:r w:rsidR="00C3415E">
        <w:t xml:space="preserve"> </w:t>
      </w:r>
      <w:r>
        <w:t>Want to put current events into context? Interested in anti-racist action and reading? Check out the New York Times “</w:t>
      </w:r>
      <w:hyperlink r:id="rId13" w:history="1">
        <w:r w:rsidRPr="003E1B0C">
          <w:rPr>
            <w:rStyle w:val="Hyperlink"/>
          </w:rPr>
          <w:t xml:space="preserve">Anti-Racist Reading list” compiled by American University professor </w:t>
        </w:r>
        <w:proofErr w:type="spellStart"/>
        <w:r w:rsidRPr="003E1B0C">
          <w:rPr>
            <w:rStyle w:val="Hyperlink"/>
          </w:rPr>
          <w:t>Ibram</w:t>
        </w:r>
        <w:proofErr w:type="spellEnd"/>
        <w:r w:rsidRPr="003E1B0C">
          <w:rPr>
            <w:rStyle w:val="Hyperlink"/>
          </w:rPr>
          <w:t xml:space="preserve"> X </w:t>
        </w:r>
        <w:proofErr w:type="spellStart"/>
        <w:r w:rsidRPr="003E1B0C">
          <w:rPr>
            <w:rStyle w:val="Hyperlink"/>
          </w:rPr>
          <w:t>Kendi</w:t>
        </w:r>
        <w:proofErr w:type="spellEnd"/>
        <w:r w:rsidRPr="003E1B0C">
          <w:rPr>
            <w:rStyle w:val="Hyperlink"/>
          </w:rPr>
          <w:t>.</w:t>
        </w:r>
        <w:r w:rsidR="008A2E08">
          <w:rPr>
            <w:rStyle w:val="Hyperlink"/>
          </w:rPr>
          <w:t xml:space="preserve"> </w:t>
        </w:r>
      </w:hyperlink>
      <w:r>
        <w:t>The Washington Post includes a list of “</w:t>
      </w:r>
      <w:hyperlink r:id="rId14" w:history="1">
        <w:r w:rsidRPr="00723FBB">
          <w:rPr>
            <w:rStyle w:val="Hyperlink"/>
          </w:rPr>
          <w:t>10 Books to Read in June</w:t>
        </w:r>
      </w:hyperlink>
      <w:r>
        <w:t>” for a choice of fiction and nonfiction.</w:t>
      </w:r>
      <w:r w:rsidR="008A48C2">
        <w:t xml:space="preserve">  We will post these links on the school website as well!  </w:t>
      </w:r>
    </w:p>
    <w:p w14:paraId="06EDF4D2" w14:textId="1DE90366" w:rsidR="00680A81" w:rsidRDefault="00680A81" w:rsidP="00CF3158">
      <w:pPr>
        <w:pStyle w:val="NoSpacing"/>
        <w:ind w:firstLine="720"/>
        <w:jc w:val="both"/>
      </w:pPr>
      <w:r>
        <w:t>Students can use their BCPS student ID to access books via the Baltimore County Public Library.  We have compiled a</w:t>
      </w:r>
      <w:hyperlink r:id="rId15" w:history="1">
        <w:r w:rsidRPr="004A6FB1">
          <w:rPr>
            <w:rStyle w:val="Hyperlink"/>
          </w:rPr>
          <w:t xml:space="preserve"> handy set of directions for accessing Western’s Library and BCPL for you;</w:t>
        </w:r>
      </w:hyperlink>
      <w:r>
        <w:t xml:space="preserve"> have your student ID number close.</w:t>
      </w:r>
    </w:p>
    <w:p w14:paraId="341FF1E6" w14:textId="488FE0A4" w:rsidR="00680A81" w:rsidRDefault="00680A81" w:rsidP="00680A81">
      <w:pPr>
        <w:pStyle w:val="NoSpacing"/>
        <w:ind w:firstLine="720"/>
        <w:jc w:val="both"/>
      </w:pPr>
    </w:p>
    <w:p w14:paraId="1BDC5064" w14:textId="04A03518" w:rsidR="006B3378" w:rsidRDefault="00263AFC" w:rsidP="00016951">
      <w:pPr>
        <w:pStyle w:val="NoSpacing"/>
        <w:ind w:firstLine="720"/>
        <w:jc w:val="both"/>
      </w:pPr>
      <w:r>
        <w:t>We look forward to hearing about your summer reading and the ideas you have encountered</w:t>
      </w:r>
      <w:r w:rsidR="004B1E30">
        <w:t>, and hope you find some good books to read</w:t>
      </w:r>
      <w:r w:rsidR="00AD6D20">
        <w:t>.</w:t>
      </w:r>
    </w:p>
    <w:p w14:paraId="227A8130" w14:textId="0FBB0F5D" w:rsidR="004110A5" w:rsidRDefault="004110A5" w:rsidP="007613A9">
      <w:pPr>
        <w:pStyle w:val="NoSpacing"/>
        <w:jc w:val="center"/>
        <w:rPr>
          <w:sz w:val="24"/>
          <w:szCs w:val="24"/>
        </w:rPr>
      </w:pPr>
    </w:p>
    <w:p w14:paraId="16491703" w14:textId="77777777" w:rsidR="006F4259" w:rsidRDefault="006F4259" w:rsidP="007613A9">
      <w:pPr>
        <w:pStyle w:val="NoSpacing"/>
        <w:jc w:val="center"/>
        <w:rPr>
          <w:sz w:val="24"/>
          <w:szCs w:val="24"/>
        </w:rPr>
      </w:pPr>
    </w:p>
    <w:p w14:paraId="263BDFDA" w14:textId="50BADC4A" w:rsidR="007613A9" w:rsidRPr="00362D16" w:rsidRDefault="007613A9" w:rsidP="004110A5">
      <w:pPr>
        <w:pStyle w:val="NoSpacing"/>
        <w:jc w:val="center"/>
        <w:rPr>
          <w:sz w:val="24"/>
          <w:szCs w:val="24"/>
        </w:rPr>
      </w:pPr>
      <w:r w:rsidRPr="00362D16">
        <w:rPr>
          <w:sz w:val="24"/>
          <w:szCs w:val="24"/>
        </w:rPr>
        <w:t>Suggested / Recommended Texts</w:t>
      </w:r>
    </w:p>
    <w:p w14:paraId="26DF2694" w14:textId="5F70A283" w:rsidR="00163943" w:rsidRPr="00362D16" w:rsidRDefault="00163943" w:rsidP="007613A9">
      <w:pPr>
        <w:pStyle w:val="NoSpacing"/>
        <w:jc w:val="center"/>
        <w:rPr>
          <w:sz w:val="24"/>
          <w:szCs w:val="24"/>
        </w:rPr>
      </w:pPr>
      <w:r w:rsidRPr="00362D16">
        <w:rPr>
          <w:sz w:val="24"/>
          <w:szCs w:val="24"/>
        </w:rPr>
        <w:t xml:space="preserve">Please read something you’ve never read before! </w:t>
      </w:r>
    </w:p>
    <w:p w14:paraId="5E2DBB5B" w14:textId="1B798168" w:rsidR="007613A9" w:rsidRDefault="007613A9" w:rsidP="007613A9">
      <w:pPr>
        <w:pStyle w:val="NoSpacing"/>
        <w:jc w:val="center"/>
      </w:pPr>
    </w:p>
    <w:p w14:paraId="2AFF0ACB" w14:textId="77777777" w:rsidR="00576D7D" w:rsidRDefault="00576D7D" w:rsidP="007613A9">
      <w:pPr>
        <w:pStyle w:val="NoSpacing"/>
        <w:numPr>
          <w:ilvl w:val="0"/>
          <w:numId w:val="1"/>
        </w:numPr>
        <w:sectPr w:rsidR="00576D7D" w:rsidSect="00847E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A45D24" w14:textId="45443530" w:rsidR="00D72857" w:rsidRPr="00AC2B96" w:rsidRDefault="00D72857" w:rsidP="00366D6B">
      <w:pPr>
        <w:pStyle w:val="NoSpacing"/>
        <w:rPr>
          <w:b/>
          <w:bCs/>
          <w:sz w:val="24"/>
          <w:szCs w:val="24"/>
          <w:u w:val="single"/>
        </w:rPr>
      </w:pPr>
      <w:r w:rsidRPr="00AC2B96">
        <w:rPr>
          <w:b/>
          <w:bCs/>
          <w:sz w:val="24"/>
          <w:szCs w:val="24"/>
          <w:u w:val="single"/>
        </w:rPr>
        <w:t>Recommended Grade 9 titles</w:t>
      </w:r>
    </w:p>
    <w:p w14:paraId="1B391BD8" w14:textId="64B946CE" w:rsidR="007613A9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House on Mango Street</w:t>
      </w:r>
      <w:r w:rsidR="00215BC1" w:rsidRPr="00AC2B96">
        <w:rPr>
          <w:sz w:val="24"/>
          <w:szCs w:val="24"/>
        </w:rPr>
        <w:t xml:space="preserve"> by Sandra Cisneros</w:t>
      </w:r>
    </w:p>
    <w:p w14:paraId="32DE3AE8" w14:textId="18C2CE19" w:rsidR="00D72857" w:rsidRPr="00AC2B96" w:rsidRDefault="00D72857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</w:t>
      </w:r>
      <w:r w:rsidR="00CD5C0F" w:rsidRPr="00AC2B96">
        <w:rPr>
          <w:i/>
          <w:iCs/>
          <w:sz w:val="24"/>
          <w:szCs w:val="24"/>
        </w:rPr>
        <w:t xml:space="preserve"> H</w:t>
      </w:r>
      <w:r w:rsidRPr="00AC2B96">
        <w:rPr>
          <w:i/>
          <w:iCs/>
          <w:sz w:val="24"/>
          <w:szCs w:val="24"/>
        </w:rPr>
        <w:t>ate U Give,</w:t>
      </w:r>
      <w:r w:rsidRPr="00AC2B96">
        <w:rPr>
          <w:sz w:val="24"/>
          <w:szCs w:val="24"/>
        </w:rPr>
        <w:t xml:space="preserve"> by </w:t>
      </w:r>
      <w:r w:rsidR="00CD5C0F" w:rsidRPr="00AC2B96">
        <w:rPr>
          <w:sz w:val="24"/>
          <w:szCs w:val="24"/>
        </w:rPr>
        <w:t>Angie Thomas</w:t>
      </w:r>
    </w:p>
    <w:p w14:paraId="1C0B3DAF" w14:textId="77777777" w:rsidR="00CD5C0F" w:rsidRPr="00AC2B96" w:rsidRDefault="00CD5C0F" w:rsidP="00CD5C0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Fahrenheit 451</w:t>
      </w:r>
      <w:r w:rsidRPr="00AC2B96">
        <w:rPr>
          <w:sz w:val="24"/>
          <w:szCs w:val="24"/>
        </w:rPr>
        <w:t>, by Ray Bradbury (recommended by Ms. Ward)</w:t>
      </w:r>
    </w:p>
    <w:p w14:paraId="317476B0" w14:textId="03166AF7" w:rsidR="00CD5C0F" w:rsidRPr="00AC2B96" w:rsidRDefault="00CD5C0F" w:rsidP="00CD5C0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All Quiet on the Western Front</w:t>
      </w:r>
      <w:r w:rsidRPr="00AC2B96">
        <w:rPr>
          <w:sz w:val="24"/>
          <w:szCs w:val="24"/>
        </w:rPr>
        <w:t>, by Eric Remarque (recommended by Mr. Renaud)</w:t>
      </w:r>
    </w:p>
    <w:p w14:paraId="6E629E52" w14:textId="77777777" w:rsidR="00453E23" w:rsidRPr="00AC2B96" w:rsidRDefault="00453E23" w:rsidP="00453E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One Day in the Life of Ivan Denisovich,</w:t>
      </w:r>
      <w:r w:rsidRPr="00AC2B96">
        <w:rPr>
          <w:sz w:val="24"/>
          <w:szCs w:val="24"/>
        </w:rPr>
        <w:t xml:space="preserve"> by Aleksandr Solzhenitsyn</w:t>
      </w:r>
    </w:p>
    <w:p w14:paraId="0E12480C" w14:textId="1E0CC307" w:rsidR="00453E23" w:rsidRPr="00AC2B96" w:rsidRDefault="00366D6B" w:rsidP="00CD5C0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Of Mice and Men,</w:t>
      </w:r>
      <w:r w:rsidRPr="00AC2B96">
        <w:rPr>
          <w:sz w:val="24"/>
          <w:szCs w:val="24"/>
        </w:rPr>
        <w:t xml:space="preserve"> by John Steinbeck</w:t>
      </w:r>
    </w:p>
    <w:p w14:paraId="6AA2A1E2" w14:textId="6D1DA03C" w:rsidR="00E8646A" w:rsidRPr="00AC2B96" w:rsidRDefault="00E8646A" w:rsidP="001345A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Hidden Figures,</w:t>
      </w:r>
      <w:r w:rsidRPr="00AC2B96">
        <w:rPr>
          <w:sz w:val="24"/>
          <w:szCs w:val="24"/>
        </w:rPr>
        <w:t xml:space="preserve"> by Margot Lee Shetterly (suggested by Mr. Streets and Mrs. Woiak)</w:t>
      </w:r>
    </w:p>
    <w:p w14:paraId="07ABE9F8" w14:textId="6E83F88F" w:rsidR="00366D6B" w:rsidRPr="00AC2B96" w:rsidRDefault="00366D6B" w:rsidP="00366D6B">
      <w:pPr>
        <w:pStyle w:val="NoSpacing"/>
        <w:rPr>
          <w:sz w:val="24"/>
          <w:szCs w:val="24"/>
        </w:rPr>
      </w:pPr>
    </w:p>
    <w:p w14:paraId="57E367E1" w14:textId="40BE6108" w:rsidR="00366D6B" w:rsidRDefault="00366D6B" w:rsidP="00366D6B">
      <w:pPr>
        <w:pStyle w:val="NoSpacing"/>
        <w:rPr>
          <w:b/>
          <w:bCs/>
          <w:sz w:val="24"/>
          <w:szCs w:val="24"/>
          <w:u w:val="single"/>
        </w:rPr>
      </w:pPr>
      <w:r w:rsidRPr="00AC2B96">
        <w:rPr>
          <w:b/>
          <w:bCs/>
          <w:sz w:val="24"/>
          <w:szCs w:val="24"/>
          <w:u w:val="single"/>
        </w:rPr>
        <w:t>Recommended for all grade levels</w:t>
      </w:r>
    </w:p>
    <w:p w14:paraId="6804C345" w14:textId="206EDDD3" w:rsidR="003B07FA" w:rsidRPr="00EA7E89" w:rsidRDefault="00EA7E89" w:rsidP="00366D6B">
      <w:pPr>
        <w:pStyle w:val="NoSpacing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Memoir</w:t>
      </w:r>
      <w:r w:rsidR="00A613B1">
        <w:rPr>
          <w:b/>
          <w:bCs/>
          <w:i/>
          <w:iCs/>
          <w:sz w:val="24"/>
          <w:szCs w:val="24"/>
          <w:u w:val="single"/>
        </w:rPr>
        <w:t xml:space="preserve"> &amp; </w:t>
      </w:r>
      <w:r>
        <w:rPr>
          <w:b/>
          <w:bCs/>
          <w:i/>
          <w:iCs/>
          <w:sz w:val="24"/>
          <w:szCs w:val="24"/>
          <w:u w:val="single"/>
        </w:rPr>
        <w:t>Biography</w:t>
      </w:r>
    </w:p>
    <w:p w14:paraId="6D41C615" w14:textId="3C3D5FD5" w:rsidR="00C450CA" w:rsidRDefault="00C450CA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Born a Crime,</w:t>
      </w:r>
      <w:r w:rsidRPr="00AC2B96">
        <w:rPr>
          <w:sz w:val="24"/>
          <w:szCs w:val="24"/>
        </w:rPr>
        <w:t xml:space="preserve"> by Trevor Noah</w:t>
      </w:r>
    </w:p>
    <w:p w14:paraId="3DB51319" w14:textId="77777777" w:rsidR="00EA7E89" w:rsidRPr="00AC2B96" w:rsidRDefault="00EA7E89" w:rsidP="00EA7E8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Autobiography of Malcolm X,</w:t>
      </w:r>
      <w:r w:rsidRPr="00AC2B96">
        <w:rPr>
          <w:sz w:val="24"/>
          <w:szCs w:val="24"/>
        </w:rPr>
        <w:t xml:space="preserve"> by Malcolm X and Alex Haley</w:t>
      </w:r>
    </w:p>
    <w:p w14:paraId="100B93D7" w14:textId="77777777" w:rsidR="00EA7E89" w:rsidRPr="00AC2B96" w:rsidRDefault="00EA7E89" w:rsidP="00EA7E8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Enrique’s Journey</w:t>
      </w:r>
      <w:r w:rsidRPr="00AC2B96">
        <w:rPr>
          <w:sz w:val="24"/>
          <w:szCs w:val="24"/>
        </w:rPr>
        <w:t>, by Sonia Nazarian</w:t>
      </w:r>
    </w:p>
    <w:p w14:paraId="3E703767" w14:textId="77777777" w:rsidR="00EA7E89" w:rsidRPr="00AC2B96" w:rsidRDefault="00EA7E89" w:rsidP="00EA7E8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Immortal Life of Henrietta Lacks</w:t>
      </w:r>
      <w:r w:rsidRPr="00AC2B96">
        <w:rPr>
          <w:sz w:val="24"/>
          <w:szCs w:val="24"/>
        </w:rPr>
        <w:t>, by Rebecca Skloot</w:t>
      </w:r>
    </w:p>
    <w:p w14:paraId="4CE61009" w14:textId="77777777" w:rsidR="00EA7E89" w:rsidRPr="00AC2B96" w:rsidRDefault="00EA7E89" w:rsidP="00EA7E8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Hiroshima</w:t>
      </w:r>
      <w:r w:rsidRPr="00AC2B96">
        <w:rPr>
          <w:sz w:val="24"/>
          <w:szCs w:val="24"/>
        </w:rPr>
        <w:t xml:space="preserve">, by John Hersey </w:t>
      </w:r>
    </w:p>
    <w:p w14:paraId="30FFDB75" w14:textId="77777777" w:rsidR="00A613B1" w:rsidRDefault="00A613B1" w:rsidP="00A613B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Glass Castle</w:t>
      </w:r>
      <w:r w:rsidRPr="00AC2B96">
        <w:rPr>
          <w:sz w:val="24"/>
          <w:szCs w:val="24"/>
        </w:rPr>
        <w:t>, by Jeannette Winterson</w:t>
      </w:r>
    </w:p>
    <w:p w14:paraId="714E9AB3" w14:textId="77777777" w:rsidR="00016951" w:rsidRPr="00AC2B96" w:rsidRDefault="00016951" w:rsidP="000169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Funny in Farsi</w:t>
      </w:r>
      <w:r w:rsidRPr="00AC2B96">
        <w:rPr>
          <w:sz w:val="24"/>
          <w:szCs w:val="24"/>
        </w:rPr>
        <w:t xml:space="preserve">, by </w:t>
      </w:r>
      <w:proofErr w:type="spellStart"/>
      <w:r w:rsidRPr="00AC2B96">
        <w:rPr>
          <w:sz w:val="24"/>
          <w:szCs w:val="24"/>
        </w:rPr>
        <w:t>Firoozeh</w:t>
      </w:r>
      <w:proofErr w:type="spellEnd"/>
      <w:r w:rsidRPr="00AC2B96">
        <w:rPr>
          <w:sz w:val="24"/>
          <w:szCs w:val="24"/>
        </w:rPr>
        <w:t xml:space="preserve"> Dumas</w:t>
      </w:r>
    </w:p>
    <w:p w14:paraId="49695B88" w14:textId="77777777" w:rsidR="00DF602F" w:rsidRPr="00AC2B96" w:rsidRDefault="00DF602F" w:rsidP="00DF602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Narrative of the Life of Frederick Douglass,</w:t>
      </w:r>
      <w:r w:rsidRPr="00AC2B96">
        <w:rPr>
          <w:sz w:val="24"/>
          <w:szCs w:val="24"/>
        </w:rPr>
        <w:t xml:space="preserve"> by Frederick Douglass</w:t>
      </w:r>
    </w:p>
    <w:p w14:paraId="44544E5A" w14:textId="114CEA1C" w:rsidR="00016951" w:rsidRDefault="00DF602F" w:rsidP="0023157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Between the World and Me</w:t>
      </w:r>
      <w:r w:rsidRPr="00AC2B96">
        <w:rPr>
          <w:sz w:val="24"/>
          <w:szCs w:val="24"/>
        </w:rPr>
        <w:t>, by Ta-Nehisi Coates</w:t>
      </w:r>
    </w:p>
    <w:p w14:paraId="7C3EC045" w14:textId="78A6A9F5" w:rsidR="00E522D6" w:rsidRPr="00231572" w:rsidRDefault="00E522D6" w:rsidP="0023157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Educated,</w:t>
      </w:r>
      <w:r>
        <w:rPr>
          <w:sz w:val="24"/>
          <w:szCs w:val="24"/>
        </w:rPr>
        <w:t xml:space="preserve"> by </w:t>
      </w:r>
      <w:r w:rsidR="00B76CFA">
        <w:rPr>
          <w:sz w:val="24"/>
          <w:szCs w:val="24"/>
        </w:rPr>
        <w:t>Tara Westover</w:t>
      </w:r>
    </w:p>
    <w:p w14:paraId="7851ED3B" w14:textId="5990C318" w:rsidR="007C0B44" w:rsidRPr="00231572" w:rsidRDefault="007C0B44" w:rsidP="0023157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Becoming,</w:t>
      </w:r>
      <w:r>
        <w:rPr>
          <w:sz w:val="24"/>
          <w:szCs w:val="24"/>
        </w:rPr>
        <w:t xml:space="preserve"> by Michelle Obama</w:t>
      </w:r>
    </w:p>
    <w:p w14:paraId="6CE88322" w14:textId="45D6DE62" w:rsidR="00A613B1" w:rsidRDefault="00A613B1" w:rsidP="00A613B1">
      <w:pPr>
        <w:pStyle w:val="NoSpacing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General Nonfiction</w:t>
      </w:r>
    </w:p>
    <w:p w14:paraId="212E68F8" w14:textId="77777777" w:rsidR="00A613B1" w:rsidRPr="00AC2B96" w:rsidRDefault="00A613B1" w:rsidP="00A613B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Outliers,</w:t>
      </w:r>
      <w:r w:rsidRPr="00AC2B96">
        <w:rPr>
          <w:sz w:val="24"/>
          <w:szCs w:val="24"/>
        </w:rPr>
        <w:t xml:space="preserve"> by Malcolm Gladwell</w:t>
      </w:r>
    </w:p>
    <w:p w14:paraId="6F6A501A" w14:textId="77777777" w:rsidR="00A613B1" w:rsidRPr="00AC2B96" w:rsidRDefault="00A613B1" w:rsidP="00A613B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Collected Essays</w:t>
      </w:r>
      <w:r w:rsidRPr="00AC2B96">
        <w:rPr>
          <w:sz w:val="24"/>
          <w:szCs w:val="24"/>
        </w:rPr>
        <w:t xml:space="preserve"> by James Baldwin (recommended by Mr. Daudelin)</w:t>
      </w:r>
    </w:p>
    <w:p w14:paraId="7D67C5F8" w14:textId="77777777" w:rsidR="00016951" w:rsidRPr="00AC2B96" w:rsidRDefault="00016951" w:rsidP="0001695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Into Thin Air</w:t>
      </w:r>
      <w:r w:rsidRPr="00AC2B96">
        <w:rPr>
          <w:sz w:val="24"/>
          <w:szCs w:val="24"/>
        </w:rPr>
        <w:t>, by John Krakauer (suggested by Mrs. Woiak)</w:t>
      </w:r>
    </w:p>
    <w:p w14:paraId="1122C27E" w14:textId="77777777" w:rsidR="00016951" w:rsidRPr="00AC2B96" w:rsidRDefault="00016951" w:rsidP="0001695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Unbroken,</w:t>
      </w:r>
      <w:r w:rsidRPr="00AC2B96">
        <w:rPr>
          <w:sz w:val="24"/>
          <w:szCs w:val="24"/>
        </w:rPr>
        <w:t xml:space="preserve"> by Laura Hillenbrand (suggested by Mrs. Woiak)</w:t>
      </w:r>
    </w:p>
    <w:p w14:paraId="5B8F160F" w14:textId="77777777" w:rsidR="00016951" w:rsidRDefault="00016951" w:rsidP="0001695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Distance Between Us </w:t>
      </w:r>
      <w:r>
        <w:rPr>
          <w:sz w:val="24"/>
          <w:szCs w:val="24"/>
        </w:rPr>
        <w:t>by Reyna Grande</w:t>
      </w:r>
    </w:p>
    <w:p w14:paraId="04A37D94" w14:textId="77777777" w:rsidR="00231572" w:rsidRPr="00AC2B96" w:rsidRDefault="00231572" w:rsidP="0023157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 xml:space="preserve">Stamped from the Beginning: </w:t>
      </w:r>
      <w:proofErr w:type="gramStart"/>
      <w:r w:rsidRPr="00AC2B96">
        <w:rPr>
          <w:i/>
          <w:iCs/>
          <w:sz w:val="24"/>
          <w:szCs w:val="24"/>
        </w:rPr>
        <w:t>the</w:t>
      </w:r>
      <w:proofErr w:type="gramEnd"/>
      <w:r w:rsidRPr="00AC2B96">
        <w:rPr>
          <w:i/>
          <w:iCs/>
          <w:sz w:val="24"/>
          <w:szCs w:val="24"/>
        </w:rPr>
        <w:t xml:space="preserve"> Definitive History of Racist Ideas in America</w:t>
      </w:r>
      <w:r w:rsidRPr="00AC2B96">
        <w:rPr>
          <w:sz w:val="24"/>
          <w:szCs w:val="24"/>
        </w:rPr>
        <w:t>—</w:t>
      </w:r>
      <w:proofErr w:type="spellStart"/>
      <w:r w:rsidRPr="00AC2B96">
        <w:rPr>
          <w:sz w:val="24"/>
          <w:szCs w:val="24"/>
        </w:rPr>
        <w:t>Ibram</w:t>
      </w:r>
      <w:proofErr w:type="spellEnd"/>
      <w:r w:rsidRPr="00AC2B96">
        <w:rPr>
          <w:sz w:val="24"/>
          <w:szCs w:val="24"/>
        </w:rPr>
        <w:t xml:space="preserve"> X. </w:t>
      </w:r>
      <w:proofErr w:type="spellStart"/>
      <w:r w:rsidRPr="00AC2B96">
        <w:rPr>
          <w:sz w:val="24"/>
          <w:szCs w:val="24"/>
        </w:rPr>
        <w:t>Kendi</w:t>
      </w:r>
      <w:proofErr w:type="spellEnd"/>
    </w:p>
    <w:p w14:paraId="21B8EEA0" w14:textId="6E269053" w:rsidR="00A613B1" w:rsidRPr="00A613B1" w:rsidRDefault="00FD1685" w:rsidP="00046490">
      <w:pPr>
        <w:pStyle w:val="NoSpacing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Fiction</w:t>
      </w:r>
      <w:r w:rsidR="006A427D">
        <w:rPr>
          <w:b/>
          <w:bCs/>
          <w:i/>
          <w:iCs/>
          <w:sz w:val="24"/>
          <w:szCs w:val="24"/>
          <w:u w:val="single"/>
        </w:rPr>
        <w:t xml:space="preserve"> and Drama</w:t>
      </w:r>
    </w:p>
    <w:p w14:paraId="1850EA4D" w14:textId="592F5550" w:rsidR="00C94A02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Siddhartha</w:t>
      </w:r>
      <w:r w:rsidRPr="00AC2B96">
        <w:rPr>
          <w:sz w:val="24"/>
          <w:szCs w:val="24"/>
        </w:rPr>
        <w:t>, by Herman Hesse</w:t>
      </w:r>
    </w:p>
    <w:p w14:paraId="16EFD077" w14:textId="21BA6055" w:rsidR="00C94A02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 xml:space="preserve">1984 </w:t>
      </w:r>
      <w:r w:rsidRPr="00AC2B96">
        <w:rPr>
          <w:sz w:val="24"/>
          <w:szCs w:val="24"/>
        </w:rPr>
        <w:t>by George Orwell</w:t>
      </w:r>
    </w:p>
    <w:p w14:paraId="060E5E85" w14:textId="5A0E81D9" w:rsidR="00C94A02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Sense and Sensibility</w:t>
      </w:r>
      <w:r w:rsidRPr="00AC2B96">
        <w:rPr>
          <w:sz w:val="24"/>
          <w:szCs w:val="24"/>
        </w:rPr>
        <w:t xml:space="preserve"> by Jane Austen</w:t>
      </w:r>
    </w:p>
    <w:p w14:paraId="313D0192" w14:textId="1B7D94E0" w:rsidR="00C94A02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A Lesson Before Dying</w:t>
      </w:r>
      <w:r w:rsidRPr="00AC2B96">
        <w:rPr>
          <w:sz w:val="24"/>
          <w:szCs w:val="24"/>
        </w:rPr>
        <w:t xml:space="preserve"> by Ernest J. Gaines</w:t>
      </w:r>
    </w:p>
    <w:p w14:paraId="3BC5113E" w14:textId="371FE324" w:rsidR="00C94A02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Awakening</w:t>
      </w:r>
      <w:r w:rsidRPr="00AC2B96">
        <w:rPr>
          <w:sz w:val="24"/>
          <w:szCs w:val="24"/>
        </w:rPr>
        <w:t>, by Kate Chopin</w:t>
      </w:r>
    </w:p>
    <w:p w14:paraId="750CE2A7" w14:textId="2E282FBB" w:rsidR="00592371" w:rsidRPr="00AC2B96" w:rsidRDefault="00592371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Handmaid’s Tale</w:t>
      </w:r>
      <w:r w:rsidRPr="00AC2B96">
        <w:rPr>
          <w:sz w:val="24"/>
          <w:szCs w:val="24"/>
        </w:rPr>
        <w:t xml:space="preserve"> by Margaret Atwood</w:t>
      </w:r>
    </w:p>
    <w:p w14:paraId="4EE555FA" w14:textId="263DF17A" w:rsidR="00C94A02" w:rsidRPr="00AC2B96" w:rsidRDefault="00C94A0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Where the Crawdads Sing</w:t>
      </w:r>
      <w:r w:rsidRPr="00AC2B96">
        <w:rPr>
          <w:sz w:val="24"/>
          <w:szCs w:val="24"/>
        </w:rPr>
        <w:t>, by Delia Owens (recommended by Ms. Gillern)</w:t>
      </w:r>
    </w:p>
    <w:p w14:paraId="43BBE28C" w14:textId="64889B5F" w:rsidR="001507E4" w:rsidRPr="00AC2B96" w:rsidRDefault="001507E4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Curious Incident of the Dog in the Nighttime,</w:t>
      </w:r>
      <w:r w:rsidRPr="00AC2B96">
        <w:rPr>
          <w:sz w:val="24"/>
          <w:szCs w:val="24"/>
        </w:rPr>
        <w:t xml:space="preserve"> by Mark Haddon (recommended by Ms. Ward)</w:t>
      </w:r>
    </w:p>
    <w:p w14:paraId="7924527B" w14:textId="126F175B" w:rsidR="009A5EFA" w:rsidRPr="00AC2B96" w:rsidRDefault="009A5EFA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 xml:space="preserve">The Absolutely </w:t>
      </w:r>
      <w:r w:rsidR="00E32777" w:rsidRPr="00AC2B96">
        <w:rPr>
          <w:i/>
          <w:iCs/>
          <w:sz w:val="24"/>
          <w:szCs w:val="24"/>
        </w:rPr>
        <w:t>T</w:t>
      </w:r>
      <w:r w:rsidRPr="00AC2B96">
        <w:rPr>
          <w:i/>
          <w:iCs/>
          <w:sz w:val="24"/>
          <w:szCs w:val="24"/>
        </w:rPr>
        <w:t xml:space="preserve">rue Diary of </w:t>
      </w:r>
      <w:proofErr w:type="gramStart"/>
      <w:r w:rsidRPr="00AC2B96">
        <w:rPr>
          <w:i/>
          <w:iCs/>
          <w:sz w:val="24"/>
          <w:szCs w:val="24"/>
        </w:rPr>
        <w:t>A</w:t>
      </w:r>
      <w:proofErr w:type="gramEnd"/>
      <w:r w:rsidRPr="00AC2B96">
        <w:rPr>
          <w:i/>
          <w:iCs/>
          <w:sz w:val="24"/>
          <w:szCs w:val="24"/>
        </w:rPr>
        <w:t xml:space="preserve"> Part-Time Indian</w:t>
      </w:r>
      <w:r w:rsidRPr="00AC2B96">
        <w:rPr>
          <w:sz w:val="24"/>
          <w:szCs w:val="24"/>
        </w:rPr>
        <w:t>, by Sherman Alexie</w:t>
      </w:r>
    </w:p>
    <w:p w14:paraId="257FF5AB" w14:textId="4E2749F9" w:rsidR="00592371" w:rsidRPr="00AC2B96" w:rsidRDefault="00592371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Poisonwood Bible</w:t>
      </w:r>
      <w:r w:rsidRPr="00AC2B96">
        <w:rPr>
          <w:sz w:val="24"/>
          <w:szCs w:val="24"/>
        </w:rPr>
        <w:t>, by Barbara Kingsolver</w:t>
      </w:r>
    </w:p>
    <w:p w14:paraId="544DA601" w14:textId="34E93FDB" w:rsidR="00592371" w:rsidRPr="00AC2B96" w:rsidRDefault="00592371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Kite Runner</w:t>
      </w:r>
      <w:r w:rsidRPr="00AC2B96">
        <w:rPr>
          <w:sz w:val="24"/>
          <w:szCs w:val="24"/>
        </w:rPr>
        <w:t xml:space="preserve"> </w:t>
      </w:r>
      <w:r w:rsidRPr="00AC2B96">
        <w:rPr>
          <w:sz w:val="24"/>
          <w:szCs w:val="24"/>
          <w:u w:val="single"/>
        </w:rPr>
        <w:t>or</w:t>
      </w:r>
      <w:r w:rsidRPr="00AC2B96">
        <w:rPr>
          <w:sz w:val="24"/>
          <w:szCs w:val="24"/>
        </w:rPr>
        <w:t xml:space="preserve"> </w:t>
      </w:r>
      <w:r w:rsidRPr="00AC2B96">
        <w:rPr>
          <w:i/>
          <w:iCs/>
          <w:sz w:val="24"/>
          <w:szCs w:val="24"/>
        </w:rPr>
        <w:t>A Thousand Splendid Suns</w:t>
      </w:r>
      <w:r w:rsidRPr="00AC2B96">
        <w:rPr>
          <w:sz w:val="24"/>
          <w:szCs w:val="24"/>
        </w:rPr>
        <w:t>, both by Khaled Hosseini</w:t>
      </w:r>
    </w:p>
    <w:p w14:paraId="73437991" w14:textId="1441587F" w:rsidR="00592371" w:rsidRPr="00AC2B96" w:rsidRDefault="00592371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Native Speaker</w:t>
      </w:r>
      <w:r w:rsidRPr="00AC2B96">
        <w:rPr>
          <w:sz w:val="24"/>
          <w:szCs w:val="24"/>
        </w:rPr>
        <w:t>, by Chang-Rae Lee</w:t>
      </w:r>
    </w:p>
    <w:p w14:paraId="48CCA47F" w14:textId="511D22C5" w:rsidR="00C600E8" w:rsidRPr="00AC2B96" w:rsidRDefault="00C600E8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One Hundred Years of Solitude,</w:t>
      </w:r>
      <w:r w:rsidRPr="00AC2B96">
        <w:rPr>
          <w:sz w:val="24"/>
          <w:szCs w:val="24"/>
        </w:rPr>
        <w:t xml:space="preserve"> by Gabriel Garcia Marquez</w:t>
      </w:r>
    </w:p>
    <w:p w14:paraId="7E394A13" w14:textId="259938B1" w:rsidR="009A5EFA" w:rsidRPr="00AC2B96" w:rsidRDefault="009A5EFA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The God of Small Things</w:t>
      </w:r>
      <w:r w:rsidRPr="00AC2B96">
        <w:rPr>
          <w:sz w:val="24"/>
          <w:szCs w:val="24"/>
        </w:rPr>
        <w:t xml:space="preserve">, by </w:t>
      </w:r>
      <w:proofErr w:type="spellStart"/>
      <w:r w:rsidRPr="00AC2B96">
        <w:rPr>
          <w:sz w:val="24"/>
          <w:szCs w:val="24"/>
        </w:rPr>
        <w:t>Arundthai</w:t>
      </w:r>
      <w:proofErr w:type="spellEnd"/>
      <w:r w:rsidRPr="00AC2B96">
        <w:rPr>
          <w:sz w:val="24"/>
          <w:szCs w:val="24"/>
        </w:rPr>
        <w:t xml:space="preserve"> Roy</w:t>
      </w:r>
    </w:p>
    <w:p w14:paraId="667A7F28" w14:textId="41F7FE5B" w:rsidR="00576D7D" w:rsidRPr="00AC2B96" w:rsidRDefault="00576D7D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i/>
          <w:iCs/>
          <w:sz w:val="24"/>
          <w:szCs w:val="24"/>
        </w:rPr>
        <w:t>Orphan Train</w:t>
      </w:r>
      <w:r w:rsidRPr="00AC2B96">
        <w:rPr>
          <w:sz w:val="24"/>
          <w:szCs w:val="24"/>
        </w:rPr>
        <w:t>, by Christina Baker Kline</w:t>
      </w:r>
    </w:p>
    <w:p w14:paraId="7DFC3BCC" w14:textId="7A3F64DC" w:rsidR="002C02F0" w:rsidRPr="008358C9" w:rsidRDefault="002C02F0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2B96">
        <w:rPr>
          <w:rFonts w:eastAsia="Times New Roman"/>
          <w:i/>
          <w:iCs/>
          <w:color w:val="000000"/>
          <w:sz w:val="24"/>
          <w:szCs w:val="24"/>
        </w:rPr>
        <w:t>On Beauty</w:t>
      </w:r>
      <w:r w:rsidRPr="00AC2B96">
        <w:rPr>
          <w:rFonts w:eastAsia="Times New Roman"/>
          <w:color w:val="000000"/>
          <w:sz w:val="24"/>
          <w:szCs w:val="24"/>
        </w:rPr>
        <w:t xml:space="preserve"> by Zadie Smith (recommended by Ms. Lewis) </w:t>
      </w:r>
    </w:p>
    <w:p w14:paraId="3A5FA702" w14:textId="4CC9E148" w:rsidR="008358C9" w:rsidRPr="00576E2E" w:rsidRDefault="008358C9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A Raisin in the Sun</w:t>
      </w:r>
      <w:r w:rsidR="00C121FA">
        <w:rPr>
          <w:rFonts w:eastAsia="Times New Roman"/>
          <w:color w:val="000000"/>
          <w:sz w:val="24"/>
          <w:szCs w:val="24"/>
        </w:rPr>
        <w:t xml:space="preserve"> by Lorraine Hansberry</w:t>
      </w:r>
    </w:p>
    <w:p w14:paraId="058C25AE" w14:textId="52926B36" w:rsidR="00576E2E" w:rsidRPr="001E09C2" w:rsidRDefault="00576E2E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Cyrano de Bergerac </w:t>
      </w:r>
      <w:r>
        <w:rPr>
          <w:rFonts w:eastAsia="Times New Roman"/>
          <w:color w:val="000000"/>
          <w:sz w:val="24"/>
          <w:szCs w:val="24"/>
        </w:rPr>
        <w:t xml:space="preserve">by </w:t>
      </w:r>
      <w:r w:rsidR="00591481">
        <w:rPr>
          <w:rFonts w:eastAsia="Times New Roman"/>
          <w:color w:val="000000"/>
          <w:sz w:val="24"/>
          <w:szCs w:val="24"/>
        </w:rPr>
        <w:t>Edm</w:t>
      </w:r>
      <w:r w:rsidR="00CA08A9">
        <w:rPr>
          <w:rFonts w:eastAsia="Times New Roman"/>
          <w:color w:val="000000"/>
          <w:sz w:val="24"/>
          <w:szCs w:val="24"/>
        </w:rPr>
        <w:t>o</w:t>
      </w:r>
      <w:r w:rsidR="00591481">
        <w:rPr>
          <w:rFonts w:eastAsia="Times New Roman"/>
          <w:color w:val="000000"/>
          <w:sz w:val="24"/>
          <w:szCs w:val="24"/>
        </w:rPr>
        <w:t>nd Rostan</w:t>
      </w:r>
      <w:r w:rsidR="000B1769">
        <w:rPr>
          <w:rFonts w:eastAsia="Times New Roman"/>
          <w:color w:val="000000"/>
          <w:sz w:val="24"/>
          <w:szCs w:val="24"/>
        </w:rPr>
        <w:t>d</w:t>
      </w:r>
    </w:p>
    <w:p w14:paraId="2AEAEB55" w14:textId="3A410E7C" w:rsidR="001E09C2" w:rsidRPr="001E09C2" w:rsidRDefault="001E09C2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The Joy Luck Club</w:t>
      </w:r>
      <w:r>
        <w:rPr>
          <w:rFonts w:eastAsia="Times New Roman"/>
          <w:color w:val="000000"/>
          <w:sz w:val="24"/>
          <w:szCs w:val="24"/>
        </w:rPr>
        <w:t xml:space="preserve"> by Amy Tan</w:t>
      </w:r>
    </w:p>
    <w:p w14:paraId="5754BEC1" w14:textId="014E1846" w:rsidR="001E09C2" w:rsidRPr="00D34BA7" w:rsidRDefault="00D34BA7" w:rsidP="007613A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Poet X </w:t>
      </w:r>
      <w:r>
        <w:rPr>
          <w:rFonts w:eastAsia="Times New Roman"/>
          <w:color w:val="000000"/>
          <w:sz w:val="24"/>
          <w:szCs w:val="24"/>
        </w:rPr>
        <w:t>by Elizabeth Acevedo</w:t>
      </w:r>
    </w:p>
    <w:p w14:paraId="34CE4298" w14:textId="6B879729" w:rsidR="00A24DD7" w:rsidRDefault="25F754D0" w:rsidP="00A24D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12F15D18">
        <w:rPr>
          <w:rFonts w:eastAsia="Calibri"/>
          <w:i/>
          <w:iCs/>
          <w:sz w:val="24"/>
          <w:szCs w:val="24"/>
        </w:rPr>
        <w:t>The Namesake</w:t>
      </w:r>
      <w:r w:rsidRPr="4D02BAA8">
        <w:rPr>
          <w:rFonts w:eastAsia="Calibri"/>
          <w:sz w:val="24"/>
          <w:szCs w:val="24"/>
        </w:rPr>
        <w:t xml:space="preserve"> by Jhumpa </w:t>
      </w:r>
      <w:proofErr w:type="spellStart"/>
      <w:r w:rsidRPr="451039A8">
        <w:rPr>
          <w:rFonts w:eastAsia="Calibri"/>
          <w:sz w:val="24"/>
          <w:szCs w:val="24"/>
        </w:rPr>
        <w:t>Lahiri</w:t>
      </w:r>
      <w:proofErr w:type="spellEnd"/>
    </w:p>
    <w:p w14:paraId="31EC8709" w14:textId="69F63E43" w:rsidR="00847EE0" w:rsidRDefault="00046490" w:rsidP="00576D7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Zone One</w:t>
      </w:r>
      <w:r>
        <w:rPr>
          <w:rFonts w:eastAsia="Calibri"/>
          <w:sz w:val="24"/>
          <w:szCs w:val="24"/>
        </w:rPr>
        <w:t xml:space="preserve"> or </w:t>
      </w:r>
      <w:r>
        <w:rPr>
          <w:rFonts w:eastAsia="Calibri"/>
          <w:i/>
          <w:iCs/>
          <w:sz w:val="24"/>
          <w:szCs w:val="24"/>
        </w:rPr>
        <w:t>Underground Railroad</w:t>
      </w:r>
      <w:r>
        <w:rPr>
          <w:rFonts w:eastAsia="Calibri"/>
          <w:sz w:val="24"/>
          <w:szCs w:val="24"/>
        </w:rPr>
        <w:t xml:space="preserve"> by Colson Whitehead</w:t>
      </w:r>
    </w:p>
    <w:p w14:paraId="020C575F" w14:textId="77777777" w:rsidR="00643E00" w:rsidRDefault="00643E00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  <w:sectPr w:rsidR="00643E00" w:rsidSect="00576D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AA7AEC" w14:textId="77777777" w:rsidR="0005733E" w:rsidRDefault="0005733E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FE15F2B" w14:textId="77777777" w:rsidR="00EE36BD" w:rsidRDefault="00EE36BD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  <w:sectPr w:rsidR="00EE36BD" w:rsidSect="00643E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66C6B" w14:paraId="3B104B3F" w14:textId="77777777" w:rsidTr="00466C6B">
        <w:tc>
          <w:tcPr>
            <w:tcW w:w="5395" w:type="dxa"/>
          </w:tcPr>
          <w:p w14:paraId="34D689C9" w14:textId="218BE838" w:rsidR="0078371F" w:rsidRDefault="0078371F" w:rsidP="0078371F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lastRenderedPageBreak/>
              <w:t>Grading and Evaluation: Projects A and D:</w:t>
            </w:r>
          </w:p>
          <w:p w14:paraId="7FC64AF2" w14:textId="77777777" w:rsidR="00466C6B" w:rsidRDefault="00466C6B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395" w:type="dxa"/>
          </w:tcPr>
          <w:p w14:paraId="3C470F78" w14:textId="77777777" w:rsidR="00466C6B" w:rsidRPr="00DF15F4" w:rsidRDefault="00466C6B" w:rsidP="00466C6B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DF15F4">
              <w:rPr>
                <w:rFonts w:eastAsia="Calibri"/>
                <w:b/>
                <w:bCs/>
                <w:sz w:val="24"/>
                <w:szCs w:val="24"/>
                <w:u w:val="single"/>
              </w:rPr>
              <w:t>Grading and Evaluation</w:t>
            </w: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t>: Projects B and C</w:t>
            </w:r>
            <w:r w:rsidRPr="00DF15F4">
              <w:rPr>
                <w:rFonts w:eastAsia="Calibri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14:paraId="7536315A" w14:textId="77777777" w:rsidR="00466C6B" w:rsidRDefault="00466C6B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466C6B" w14:paraId="11706AA3" w14:textId="77777777" w:rsidTr="00466C6B">
        <w:tc>
          <w:tcPr>
            <w:tcW w:w="5395" w:type="dxa"/>
          </w:tcPr>
          <w:p w14:paraId="75E6E4E0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54761ABB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Makes argumentative/analytic </w:t>
            </w:r>
          </w:p>
          <w:p w14:paraId="5A1DDD6E" w14:textId="0EB51869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claim about text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  <w:t>_____ / 3</w:t>
            </w:r>
          </w:p>
          <w:p w14:paraId="46C4A1CC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752BE684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Selects effective and varied </w:t>
            </w:r>
          </w:p>
          <w:p w14:paraId="007FEAFA" w14:textId="51EC66AD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evidence for claims/project 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  <w:t>_____ / 5</w:t>
            </w:r>
          </w:p>
          <w:p w14:paraId="46662075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560AED0A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Implies how ending, falling action, </w:t>
            </w:r>
          </w:p>
          <w:p w14:paraId="56F805B7" w14:textId="3383268D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or resolution are affected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 xml:space="preserve">             </w:t>
            </w:r>
            <w:r>
              <w:rPr>
                <w:rFonts w:eastAsia="Calibri"/>
                <w:sz w:val="24"/>
                <w:szCs w:val="24"/>
              </w:rPr>
              <w:t>_____ / 6</w:t>
            </w:r>
          </w:p>
          <w:p w14:paraId="0400214A" w14:textId="7C34734B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409C543" w14:textId="33791351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Reveals author’s tone or purpose</w:t>
            </w:r>
            <w:r>
              <w:rPr>
                <w:rFonts w:eastAsia="Calibri"/>
                <w:sz w:val="24"/>
                <w:szCs w:val="24"/>
              </w:rPr>
              <w:tab/>
              <w:t>_____ / 6</w:t>
            </w:r>
            <w:r>
              <w:rPr>
                <w:rFonts w:eastAsia="Calibri"/>
                <w:sz w:val="24"/>
                <w:szCs w:val="24"/>
              </w:rPr>
              <w:tab/>
            </w:r>
          </w:p>
          <w:p w14:paraId="55E169B7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2BD3C172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Commentary, analysis, or other </w:t>
            </w:r>
          </w:p>
          <w:p w14:paraId="20029B66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text is effective </w:t>
            </w:r>
            <w:proofErr w:type="gramStart"/>
            <w:r>
              <w:rPr>
                <w:rFonts w:eastAsia="Calibri"/>
                <w:sz w:val="24"/>
                <w:szCs w:val="24"/>
              </w:rPr>
              <w:t>for  audience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2993AB9" w14:textId="52CD8531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</w:t>
            </w:r>
            <w:r>
              <w:rPr>
                <w:rFonts w:eastAsia="Calibri"/>
                <w:sz w:val="24"/>
                <w:szCs w:val="24"/>
              </w:rPr>
              <w:t>nderstanding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  <w:t>_____ / 6</w:t>
            </w:r>
            <w:r>
              <w:rPr>
                <w:rFonts w:eastAsia="Calibri"/>
                <w:sz w:val="24"/>
                <w:szCs w:val="24"/>
              </w:rPr>
              <w:tab/>
            </w:r>
          </w:p>
          <w:p w14:paraId="6B6E8679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0581C4B2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Is clearly organized to present </w:t>
            </w:r>
          </w:p>
          <w:p w14:paraId="0A29C3CD" w14:textId="2BC37C3C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information effectively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  <w:t>_____ / 4</w:t>
            </w:r>
          </w:p>
          <w:p w14:paraId="7F493C0D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2BE3CA03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Avoids mere summary; develops </w:t>
            </w:r>
          </w:p>
          <w:p w14:paraId="3E5A4861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analysis of theme, meaning, </w:t>
            </w:r>
          </w:p>
          <w:p w14:paraId="55ABB35F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or </w:t>
            </w:r>
            <w:r>
              <w:rPr>
                <w:rFonts w:eastAsia="Calibri"/>
                <w:sz w:val="24"/>
                <w:szCs w:val="24"/>
              </w:rPr>
              <w:t>a</w:t>
            </w:r>
            <w:r>
              <w:rPr>
                <w:rFonts w:eastAsia="Calibri"/>
                <w:sz w:val="24"/>
                <w:szCs w:val="24"/>
              </w:rPr>
              <w:t xml:space="preserve">rtistic quality of text and supports </w:t>
            </w:r>
          </w:p>
          <w:p w14:paraId="6DC676E0" w14:textId="2AA4B889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with multiple examples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 xml:space="preserve">            </w:t>
            </w:r>
            <w:r>
              <w:rPr>
                <w:rFonts w:eastAsia="Calibri"/>
                <w:sz w:val="24"/>
                <w:szCs w:val="24"/>
              </w:rPr>
              <w:t>_____ / 5</w:t>
            </w:r>
          </w:p>
          <w:p w14:paraId="71CB4F6E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3A38C76A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Polished and revised to avoid </w:t>
            </w:r>
          </w:p>
          <w:p w14:paraId="3B89F53E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errors in design, meaning, </w:t>
            </w:r>
          </w:p>
          <w:p w14:paraId="51A1A201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</w:t>
            </w:r>
            <w:r>
              <w:rPr>
                <w:rFonts w:eastAsia="Calibri"/>
                <w:sz w:val="24"/>
                <w:szCs w:val="24"/>
              </w:rPr>
              <w:t>nd conventions of standard English</w:t>
            </w:r>
            <w:r>
              <w:rPr>
                <w:rFonts w:eastAsia="Calibri"/>
                <w:sz w:val="24"/>
                <w:szCs w:val="24"/>
              </w:rPr>
              <w:tab/>
              <w:t xml:space="preserve">_____ / 5 </w:t>
            </w:r>
          </w:p>
          <w:p w14:paraId="40D0D7F4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3AFB5628" w14:textId="26F99272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</w:p>
          <w:p w14:paraId="57251386" w14:textId="7777777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446AD119" w14:textId="0DABF247" w:rsidR="0078371F" w:rsidRDefault="0078371F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TOTAL 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 xml:space="preserve">        </w:t>
            </w:r>
            <w:r>
              <w:rPr>
                <w:rFonts w:eastAsia="Calibri"/>
                <w:sz w:val="24"/>
                <w:szCs w:val="24"/>
              </w:rPr>
              <w:t xml:space="preserve">_____ / 40 </w:t>
            </w:r>
          </w:p>
          <w:p w14:paraId="2315DD89" w14:textId="77777777" w:rsidR="00466C6B" w:rsidRDefault="00466C6B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7C93C4A3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26DEF72D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409DF31B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17EE0B43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13B85F1A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65BAAFB8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3DD84069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25D477B7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419F90F2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0715D740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59D68579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4AB42501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20E86E89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69B86BDD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4D53E1CB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6AC6F281" w14:textId="77777777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7B238BF8" w14:textId="260A0DFA" w:rsidR="0078371F" w:rsidRDefault="0078371F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395" w:type="dxa"/>
          </w:tcPr>
          <w:p w14:paraId="0902B296" w14:textId="77777777" w:rsidR="0078371F" w:rsidRDefault="0078371F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228239DE" w14:textId="77777777" w:rsidR="0078371F" w:rsidRDefault="00466C6B" w:rsidP="0078371F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Argumentative thesis about theme, </w:t>
            </w:r>
          </w:p>
          <w:p w14:paraId="7C9936DA" w14:textId="2C195445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meaning, </w:t>
            </w:r>
            <w:r w:rsidR="0078371F">
              <w:rPr>
                <w:rFonts w:eastAsia="Calibri"/>
                <w:sz w:val="24"/>
                <w:szCs w:val="24"/>
              </w:rPr>
              <w:t>or importance of the text</w:t>
            </w:r>
            <w:r w:rsidR="0078371F">
              <w:rPr>
                <w:rFonts w:eastAsia="Calibri"/>
                <w:sz w:val="24"/>
                <w:szCs w:val="24"/>
              </w:rPr>
              <w:t xml:space="preserve">          </w:t>
            </w:r>
            <w:r w:rsidR="0078371F">
              <w:rPr>
                <w:rFonts w:eastAsia="Calibri"/>
                <w:sz w:val="24"/>
                <w:szCs w:val="24"/>
              </w:rPr>
              <w:t>____ / 3</w:t>
            </w:r>
            <w:r>
              <w:rPr>
                <w:rFonts w:eastAsia="Calibri"/>
                <w:sz w:val="24"/>
                <w:szCs w:val="24"/>
              </w:rPr>
              <w:tab/>
            </w:r>
          </w:p>
          <w:p w14:paraId="7C2AAC37" w14:textId="77777777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79AAD301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Project evidence is selected</w:t>
            </w:r>
          </w:p>
          <w:p w14:paraId="0C1DA655" w14:textId="6203EFBC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to support thesis</w:t>
            </w:r>
            <w:r>
              <w:rPr>
                <w:rFonts w:eastAsia="Calibri"/>
                <w:sz w:val="24"/>
                <w:szCs w:val="24"/>
              </w:rPr>
              <w:tab/>
            </w:r>
            <w:r w:rsidR="0078371F">
              <w:rPr>
                <w:rFonts w:eastAsia="Calibri"/>
                <w:sz w:val="24"/>
                <w:szCs w:val="24"/>
              </w:rPr>
              <w:t xml:space="preserve">                              </w:t>
            </w:r>
            <w:r>
              <w:rPr>
                <w:rFonts w:eastAsia="Calibri"/>
                <w:sz w:val="24"/>
                <w:szCs w:val="24"/>
              </w:rPr>
              <w:t>____ / 5</w:t>
            </w:r>
          </w:p>
          <w:p w14:paraId="6882B12A" w14:textId="77777777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5FE2B9A3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Project evidence and analysis </w:t>
            </w:r>
          </w:p>
          <w:p w14:paraId="7EE25DDC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effectively cover </w:t>
            </w:r>
            <w:r w:rsidR="0078371F">
              <w:rPr>
                <w:rFonts w:eastAsia="Calibri"/>
                <w:sz w:val="24"/>
                <w:szCs w:val="24"/>
              </w:rPr>
              <w:t>t</w:t>
            </w:r>
            <w:r>
              <w:rPr>
                <w:rFonts w:eastAsia="Calibri"/>
                <w:sz w:val="24"/>
                <w:szCs w:val="24"/>
              </w:rPr>
              <w:t xml:space="preserve">he entire text </w:t>
            </w:r>
          </w:p>
          <w:p w14:paraId="16F09786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and imply how ending, </w:t>
            </w:r>
            <w:r w:rsidR="0078371F">
              <w:rPr>
                <w:rFonts w:eastAsia="Calibri"/>
                <w:sz w:val="24"/>
                <w:szCs w:val="24"/>
              </w:rPr>
              <w:t>r</w:t>
            </w:r>
            <w:r>
              <w:rPr>
                <w:rFonts w:eastAsia="Calibri"/>
                <w:sz w:val="24"/>
                <w:szCs w:val="24"/>
              </w:rPr>
              <w:t xml:space="preserve">esolution, </w:t>
            </w:r>
          </w:p>
          <w:p w14:paraId="7FF722EA" w14:textId="48CBF476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or falling action are important</w:t>
            </w:r>
            <w:r>
              <w:rPr>
                <w:rFonts w:eastAsia="Calibri"/>
                <w:sz w:val="24"/>
                <w:szCs w:val="24"/>
              </w:rPr>
              <w:tab/>
            </w:r>
            <w:r w:rsidR="0078371F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78371F">
              <w:rPr>
                <w:rFonts w:eastAsia="Calibri"/>
                <w:sz w:val="24"/>
                <w:szCs w:val="24"/>
              </w:rPr>
              <w:t>____ / 6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</w:p>
          <w:p w14:paraId="4315202E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Commentary &amp; analysis effectively </w:t>
            </w:r>
          </w:p>
          <w:p w14:paraId="0923889F" w14:textId="77777777" w:rsidR="0078371F" w:rsidRDefault="0078371F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</w:t>
            </w:r>
            <w:r w:rsidR="00466C6B">
              <w:rPr>
                <w:rFonts w:eastAsia="Calibri"/>
                <w:sz w:val="24"/>
                <w:szCs w:val="24"/>
              </w:rPr>
              <w:t>ink</w:t>
            </w:r>
            <w:r>
              <w:rPr>
                <w:rFonts w:eastAsia="Calibri"/>
                <w:sz w:val="24"/>
                <w:szCs w:val="24"/>
              </w:rPr>
              <w:t xml:space="preserve"> e</w:t>
            </w:r>
            <w:r w:rsidR="00466C6B">
              <w:rPr>
                <w:rFonts w:eastAsia="Calibri"/>
                <w:sz w:val="24"/>
                <w:szCs w:val="24"/>
              </w:rPr>
              <w:t xml:space="preserve">vidence and thesis for </w:t>
            </w:r>
          </w:p>
          <w:p w14:paraId="6990C439" w14:textId="51F31B82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audience understanding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 w:rsidR="0078371F">
              <w:rPr>
                <w:rFonts w:eastAsia="Calibri"/>
                <w:sz w:val="24"/>
                <w:szCs w:val="24"/>
              </w:rPr>
              <w:t xml:space="preserve">      </w:t>
            </w:r>
            <w:r>
              <w:rPr>
                <w:rFonts w:eastAsia="Calibri"/>
                <w:sz w:val="24"/>
                <w:szCs w:val="24"/>
              </w:rPr>
              <w:t>____ / 6</w:t>
            </w:r>
          </w:p>
          <w:p w14:paraId="71C4B4A4" w14:textId="77777777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3A6C4FA6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Project uses multiple textual </w:t>
            </w:r>
          </w:p>
          <w:p w14:paraId="4635F7E7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references to support each idea </w:t>
            </w:r>
          </w:p>
          <w:p w14:paraId="6368CBDE" w14:textId="12B4FF2C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 analysis 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 w:rsidR="0078371F"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ab/>
            </w:r>
            <w:r w:rsidR="0078371F">
              <w:rPr>
                <w:rFonts w:eastAsia="Calibri"/>
                <w:sz w:val="24"/>
                <w:szCs w:val="24"/>
              </w:rPr>
              <w:t xml:space="preserve">      </w:t>
            </w:r>
            <w:r>
              <w:rPr>
                <w:rFonts w:eastAsia="Calibri"/>
                <w:sz w:val="24"/>
                <w:szCs w:val="24"/>
              </w:rPr>
              <w:t>____ / 6</w:t>
            </w:r>
          </w:p>
          <w:p w14:paraId="4661F23E" w14:textId="77777777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61DB1CEE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Project develops analysis </w:t>
            </w:r>
          </w:p>
          <w:p w14:paraId="4FE9D05A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using effective and accurate </w:t>
            </w:r>
          </w:p>
          <w:p w14:paraId="5CA450BB" w14:textId="36CC1FB9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literary terminology such as theme, </w:t>
            </w:r>
          </w:p>
          <w:p w14:paraId="6981089A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characterization, plot elements, </w:t>
            </w:r>
          </w:p>
          <w:p w14:paraId="26B9FF36" w14:textId="1F4C4957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and/or others as needed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 w:rsidR="0078371F">
              <w:rPr>
                <w:rFonts w:eastAsia="Calibri"/>
                <w:sz w:val="24"/>
                <w:szCs w:val="24"/>
              </w:rPr>
              <w:t xml:space="preserve">      </w:t>
            </w:r>
            <w:r>
              <w:rPr>
                <w:rFonts w:eastAsia="Calibri"/>
                <w:sz w:val="24"/>
                <w:szCs w:val="24"/>
              </w:rPr>
              <w:t>____ / 5</w:t>
            </w:r>
          </w:p>
          <w:p w14:paraId="488075F6" w14:textId="77777777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219B0D4B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Project is clearly organized </w:t>
            </w:r>
          </w:p>
          <w:p w14:paraId="6ABC243C" w14:textId="621612B2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and </w:t>
            </w:r>
            <w:proofErr w:type="gramStart"/>
            <w:r>
              <w:rPr>
                <w:rFonts w:eastAsia="Calibri"/>
                <w:sz w:val="24"/>
                <w:szCs w:val="24"/>
              </w:rPr>
              <w:t>related</w:t>
            </w:r>
            <w:r w:rsidR="0078371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material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is kept together</w:t>
            </w:r>
            <w:r>
              <w:rPr>
                <w:rFonts w:eastAsia="Calibri"/>
                <w:sz w:val="24"/>
                <w:szCs w:val="24"/>
              </w:rPr>
              <w:tab/>
            </w:r>
            <w:r w:rsidR="0078371F">
              <w:rPr>
                <w:rFonts w:eastAsia="Calibri"/>
                <w:sz w:val="24"/>
                <w:szCs w:val="24"/>
              </w:rPr>
              <w:t xml:space="preserve">     </w:t>
            </w:r>
            <w:r>
              <w:rPr>
                <w:rFonts w:eastAsia="Calibri"/>
                <w:sz w:val="24"/>
                <w:szCs w:val="24"/>
              </w:rPr>
              <w:t>____ / 4</w:t>
            </w:r>
          </w:p>
          <w:p w14:paraId="4EC7075C" w14:textId="77777777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</w:p>
          <w:p w14:paraId="1795A1A5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Project is polished and revised </w:t>
            </w:r>
          </w:p>
          <w:p w14:paraId="1C817405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to avoid errors in design, </w:t>
            </w:r>
          </w:p>
          <w:p w14:paraId="6F1E20DD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meaning, and conventions of </w:t>
            </w:r>
          </w:p>
          <w:p w14:paraId="2DDAAE9B" w14:textId="77777777" w:rsidR="0078371F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standard English</w:t>
            </w:r>
            <w:r>
              <w:rPr>
                <w:rFonts w:eastAsia="Calibri"/>
                <w:sz w:val="24"/>
                <w:szCs w:val="24"/>
              </w:rPr>
              <w:tab/>
            </w:r>
            <w:r w:rsidR="0078371F">
              <w:rPr>
                <w:rFonts w:eastAsia="Calibri"/>
                <w:sz w:val="24"/>
                <w:szCs w:val="24"/>
              </w:rPr>
              <w:t xml:space="preserve">                           </w:t>
            </w:r>
            <w:r w:rsidR="0078371F">
              <w:rPr>
                <w:rFonts w:eastAsia="Calibri"/>
                <w:sz w:val="24"/>
                <w:szCs w:val="24"/>
              </w:rPr>
              <w:t>____ / 5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</w:p>
          <w:p w14:paraId="263D153E" w14:textId="0287C69A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</w:p>
          <w:p w14:paraId="7149DA7A" w14:textId="1C7D0078" w:rsidR="00466C6B" w:rsidRDefault="00466C6B" w:rsidP="00466C6B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TOTAL 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  <w:t xml:space="preserve">_____ / 40 </w:t>
            </w:r>
          </w:p>
          <w:p w14:paraId="1DBDB25D" w14:textId="77777777" w:rsidR="00466C6B" w:rsidRDefault="00466C6B" w:rsidP="00F97568">
            <w:pPr>
              <w:pStyle w:val="NoSpacing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7ECD6AB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19C6390B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ED82BE3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606A1A99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8235382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541110A5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1714F31B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515DE4CF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5037F4DE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D97625B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0C6FA9A1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C910828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56158AD2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03425ABB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7529C86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AC14E80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C0D7D8B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454F0CCF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A606526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097CFD61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7DEBD79D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450FF527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044A3E4A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6B4185CA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45785DD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A13751F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4C1B898A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B817166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9799641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16FE0257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573BFF7E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57B0254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0600F6FE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7D1686F8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F223941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9FE6C53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1178CF58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5C7FADF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9CC7BD9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40621A27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17B88FAF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561213E5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18D83FE5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052EEF5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0178DFA4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4496F94E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D2A7651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01F413F7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45C15FE0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482EC51D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DEFE00A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56F7EE85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3BB4978E" w14:textId="77777777" w:rsidR="00466C6B" w:rsidRDefault="00466C6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7F338D98" w14:textId="77777777" w:rsidR="00FF68DD" w:rsidRDefault="00FF68DD" w:rsidP="00F97568">
      <w:pPr>
        <w:pStyle w:val="NoSpacing"/>
        <w:rPr>
          <w:rFonts w:eastAsia="Calibri"/>
          <w:sz w:val="24"/>
          <w:szCs w:val="24"/>
        </w:rPr>
      </w:pPr>
    </w:p>
    <w:p w14:paraId="43E3F55B" w14:textId="3E35C4C4" w:rsidR="00643E00" w:rsidRDefault="00643E00" w:rsidP="00F97568">
      <w:pPr>
        <w:pStyle w:val="NoSpacing"/>
        <w:rPr>
          <w:rFonts w:eastAsia="Calibri"/>
          <w:sz w:val="24"/>
          <w:szCs w:val="24"/>
        </w:rPr>
      </w:pPr>
    </w:p>
    <w:p w14:paraId="07053695" w14:textId="444A91F6" w:rsidR="00643E00" w:rsidRDefault="00643E00" w:rsidP="00F97568">
      <w:pPr>
        <w:pStyle w:val="NoSpacing"/>
        <w:rPr>
          <w:rFonts w:eastAsia="Calibri"/>
          <w:sz w:val="24"/>
          <w:szCs w:val="24"/>
        </w:rPr>
      </w:pPr>
    </w:p>
    <w:p w14:paraId="4E1C9128" w14:textId="5F727049" w:rsidR="00577D22" w:rsidRDefault="00577D22" w:rsidP="00F97568">
      <w:pPr>
        <w:pStyle w:val="NoSpacing"/>
        <w:rPr>
          <w:rFonts w:eastAsia="Calibri"/>
          <w:sz w:val="24"/>
          <w:szCs w:val="24"/>
        </w:rPr>
      </w:pPr>
    </w:p>
    <w:p w14:paraId="070B7F76" w14:textId="79C58D8E" w:rsidR="00577D22" w:rsidRDefault="00577D22" w:rsidP="00F97568">
      <w:pPr>
        <w:pStyle w:val="NoSpacing"/>
        <w:rPr>
          <w:rFonts w:eastAsia="Calibri"/>
          <w:b/>
          <w:bCs/>
          <w:sz w:val="24"/>
          <w:szCs w:val="24"/>
        </w:rPr>
      </w:pPr>
    </w:p>
    <w:p w14:paraId="0E783DFE" w14:textId="77777777" w:rsidR="00832D7B" w:rsidRDefault="00832D7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C813674" w14:textId="77777777" w:rsidR="00832D7B" w:rsidRDefault="00832D7B" w:rsidP="00F97568">
      <w:pPr>
        <w:pStyle w:val="NoSpacing"/>
        <w:rPr>
          <w:rFonts w:eastAsia="Calibri"/>
          <w:b/>
          <w:bCs/>
          <w:sz w:val="24"/>
          <w:szCs w:val="24"/>
          <w:u w:val="single"/>
        </w:rPr>
      </w:pPr>
    </w:p>
    <w:p w14:paraId="2E80831F" w14:textId="207EC0B3" w:rsidR="00BE308F" w:rsidRPr="00832D7B" w:rsidRDefault="00BE308F" w:rsidP="00F97568">
      <w:pPr>
        <w:pStyle w:val="NoSpacing"/>
        <w:rPr>
          <w:rFonts w:eastAsia="Calibri"/>
          <w:sz w:val="24"/>
          <w:szCs w:val="24"/>
        </w:rPr>
        <w:sectPr w:rsidR="00BE308F" w:rsidRPr="00832D7B" w:rsidSect="00EE36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2F70EF" w14:textId="77777777" w:rsidR="00643E00" w:rsidRDefault="00643E00" w:rsidP="00F97568">
      <w:pPr>
        <w:pStyle w:val="NoSpacing"/>
        <w:rPr>
          <w:rFonts w:eastAsia="Calibri"/>
          <w:sz w:val="24"/>
          <w:szCs w:val="24"/>
        </w:rPr>
      </w:pPr>
    </w:p>
    <w:p w14:paraId="2BAD2ED8" w14:textId="77777777" w:rsidR="00660539" w:rsidRDefault="00660539" w:rsidP="00F97568">
      <w:pPr>
        <w:pStyle w:val="NoSpacing"/>
        <w:rPr>
          <w:rFonts w:eastAsia="Calibri"/>
          <w:sz w:val="24"/>
          <w:szCs w:val="24"/>
        </w:rPr>
      </w:pPr>
    </w:p>
    <w:p w14:paraId="28EA7CB1" w14:textId="77777777" w:rsidR="00660539" w:rsidRPr="00F97568" w:rsidRDefault="00660539" w:rsidP="00F97568">
      <w:pPr>
        <w:pStyle w:val="NoSpacing"/>
        <w:rPr>
          <w:sz w:val="24"/>
          <w:szCs w:val="24"/>
        </w:rPr>
      </w:pPr>
    </w:p>
    <w:p w14:paraId="1485FCDC" w14:textId="77777777" w:rsidR="00847EE0" w:rsidRDefault="00847EE0" w:rsidP="00576D7D">
      <w:pPr>
        <w:pStyle w:val="NoSpacing"/>
      </w:pPr>
    </w:p>
    <w:p w14:paraId="4D0F4457" w14:textId="77777777" w:rsidR="00847EE0" w:rsidRDefault="00847EE0" w:rsidP="00576D7D">
      <w:pPr>
        <w:pStyle w:val="NoSpacing"/>
      </w:pPr>
    </w:p>
    <w:p w14:paraId="4E25798D" w14:textId="77777777" w:rsidR="00847EE0" w:rsidRDefault="00847EE0" w:rsidP="00576D7D">
      <w:pPr>
        <w:pStyle w:val="NoSpacing"/>
      </w:pPr>
    </w:p>
    <w:p w14:paraId="4DD4EE35" w14:textId="77777777" w:rsidR="00847EE0" w:rsidRDefault="00847EE0" w:rsidP="00576D7D">
      <w:pPr>
        <w:pStyle w:val="NoSpacing"/>
      </w:pPr>
    </w:p>
    <w:p w14:paraId="6CF2215E" w14:textId="77777777" w:rsidR="00847EE0" w:rsidRDefault="00847EE0" w:rsidP="00576D7D">
      <w:pPr>
        <w:pStyle w:val="NoSpacing"/>
      </w:pPr>
    </w:p>
    <w:p w14:paraId="61445CC1" w14:textId="77777777" w:rsidR="00847EE0" w:rsidRDefault="00847EE0" w:rsidP="00576D7D">
      <w:pPr>
        <w:pStyle w:val="NoSpacing"/>
      </w:pPr>
    </w:p>
    <w:p w14:paraId="2BF4189C" w14:textId="77777777" w:rsidR="00847EE0" w:rsidRDefault="00847EE0" w:rsidP="00576D7D">
      <w:pPr>
        <w:pStyle w:val="NoSpacing"/>
      </w:pPr>
    </w:p>
    <w:p w14:paraId="75AC5B22" w14:textId="77777777" w:rsidR="00847EE0" w:rsidRDefault="00847EE0" w:rsidP="00576D7D">
      <w:pPr>
        <w:pStyle w:val="NoSpacing"/>
      </w:pPr>
    </w:p>
    <w:p w14:paraId="27A4F179" w14:textId="77777777" w:rsidR="00847EE0" w:rsidRDefault="00847EE0" w:rsidP="00576D7D">
      <w:pPr>
        <w:pStyle w:val="NoSpacing"/>
      </w:pPr>
    </w:p>
    <w:p w14:paraId="66337443" w14:textId="70311FFC" w:rsidR="00847EE0" w:rsidRDefault="00847EE0" w:rsidP="00576D7D">
      <w:pPr>
        <w:pStyle w:val="NoSpacing"/>
        <w:sectPr w:rsidR="00847EE0" w:rsidSect="00EE36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9C1A5DD" w14:textId="77777777" w:rsidR="0008167A" w:rsidRDefault="0008167A" w:rsidP="0008167A">
      <w:pPr>
        <w:pStyle w:val="NoSpacing"/>
      </w:pPr>
    </w:p>
    <w:p w14:paraId="55EE8110" w14:textId="77777777" w:rsidR="000358A2" w:rsidRPr="00E94426" w:rsidRDefault="000358A2" w:rsidP="000358A2">
      <w:pPr>
        <w:pStyle w:val="NoSpacing"/>
        <w:jc w:val="center"/>
        <w:rPr>
          <w:i/>
          <w:iCs/>
        </w:rPr>
      </w:pPr>
    </w:p>
    <w:p w14:paraId="43987280" w14:textId="4A6D6587" w:rsidR="00576D7D" w:rsidRDefault="00576D7D" w:rsidP="00576D7D">
      <w:pPr>
        <w:pStyle w:val="NoSpacing"/>
      </w:pPr>
    </w:p>
    <w:p w14:paraId="61DCBB64" w14:textId="6C0DD2E0" w:rsidR="00576D7D" w:rsidRDefault="00576D7D" w:rsidP="00576D7D">
      <w:pPr>
        <w:pStyle w:val="NoSpacing"/>
      </w:pPr>
    </w:p>
    <w:p w14:paraId="695FDCA0" w14:textId="1D9FCCB4" w:rsidR="00576D7D" w:rsidRDefault="00576D7D" w:rsidP="00576D7D">
      <w:pPr>
        <w:pStyle w:val="NoSpacing"/>
      </w:pPr>
    </w:p>
    <w:p w14:paraId="167CE26B" w14:textId="5006F238" w:rsidR="00576D7D" w:rsidRDefault="00576D7D" w:rsidP="00576D7D">
      <w:pPr>
        <w:pStyle w:val="NoSpacing"/>
      </w:pPr>
    </w:p>
    <w:p w14:paraId="358735E5" w14:textId="1F2B6D15" w:rsidR="00576D7D" w:rsidRDefault="00576D7D" w:rsidP="00576D7D">
      <w:pPr>
        <w:pStyle w:val="NoSpacing"/>
      </w:pPr>
    </w:p>
    <w:p w14:paraId="60047EC4" w14:textId="278011A0" w:rsidR="00576D7D" w:rsidRDefault="00576D7D" w:rsidP="00576D7D">
      <w:pPr>
        <w:pStyle w:val="NoSpacing"/>
      </w:pPr>
    </w:p>
    <w:p w14:paraId="7730FA98" w14:textId="2D0A8066" w:rsidR="00576D7D" w:rsidRDefault="00576D7D" w:rsidP="00576D7D">
      <w:pPr>
        <w:pStyle w:val="NoSpacing"/>
      </w:pPr>
    </w:p>
    <w:p w14:paraId="06EC812E" w14:textId="3A247710" w:rsidR="00576D7D" w:rsidRDefault="00576D7D" w:rsidP="00576D7D">
      <w:pPr>
        <w:pStyle w:val="NoSpacing"/>
      </w:pPr>
    </w:p>
    <w:p w14:paraId="23F860E1" w14:textId="0AA956D5" w:rsidR="00576D7D" w:rsidRDefault="00576D7D" w:rsidP="00576D7D">
      <w:pPr>
        <w:pStyle w:val="NoSpacing"/>
      </w:pPr>
    </w:p>
    <w:p w14:paraId="1D74DA9C" w14:textId="26F3531D" w:rsidR="00576D7D" w:rsidRDefault="00576D7D" w:rsidP="00576D7D">
      <w:pPr>
        <w:pStyle w:val="NoSpacing"/>
      </w:pPr>
    </w:p>
    <w:p w14:paraId="5FC83B1A" w14:textId="1F903DCC" w:rsidR="00576D7D" w:rsidRDefault="00576D7D" w:rsidP="00576D7D">
      <w:pPr>
        <w:pStyle w:val="NoSpacing"/>
      </w:pPr>
    </w:p>
    <w:p w14:paraId="7B9F7D6B" w14:textId="309B688F" w:rsidR="00576D7D" w:rsidRDefault="00576D7D" w:rsidP="00576D7D">
      <w:pPr>
        <w:pStyle w:val="NoSpacing"/>
      </w:pPr>
    </w:p>
    <w:p w14:paraId="550704FF" w14:textId="09579CAE" w:rsidR="00576D7D" w:rsidRDefault="00576D7D" w:rsidP="00576D7D">
      <w:pPr>
        <w:pStyle w:val="NoSpacing"/>
      </w:pPr>
    </w:p>
    <w:p w14:paraId="01228439" w14:textId="24373D59" w:rsidR="00576D7D" w:rsidRDefault="00576D7D" w:rsidP="00576D7D">
      <w:pPr>
        <w:pStyle w:val="NoSpacing"/>
      </w:pPr>
    </w:p>
    <w:p w14:paraId="7639537A" w14:textId="104453FD" w:rsidR="00576D7D" w:rsidRDefault="00576D7D" w:rsidP="00576D7D">
      <w:pPr>
        <w:pStyle w:val="NoSpacing"/>
      </w:pPr>
    </w:p>
    <w:p w14:paraId="2856D8EB" w14:textId="26CC7834" w:rsidR="00576D7D" w:rsidRDefault="00576D7D" w:rsidP="00576D7D">
      <w:pPr>
        <w:pStyle w:val="NoSpacing"/>
      </w:pPr>
    </w:p>
    <w:p w14:paraId="0D2C2BA6" w14:textId="72934117" w:rsidR="00576D7D" w:rsidRDefault="00576D7D" w:rsidP="00576D7D">
      <w:pPr>
        <w:pStyle w:val="NoSpacing"/>
      </w:pPr>
    </w:p>
    <w:p w14:paraId="1634FBA1" w14:textId="09A6151A" w:rsidR="00576D7D" w:rsidRDefault="00576D7D" w:rsidP="00576D7D">
      <w:pPr>
        <w:pStyle w:val="NoSpacing"/>
      </w:pPr>
    </w:p>
    <w:p w14:paraId="4384301B" w14:textId="41365559" w:rsidR="00576D7D" w:rsidRDefault="00576D7D" w:rsidP="00576D7D">
      <w:pPr>
        <w:pStyle w:val="NoSpacing"/>
      </w:pPr>
    </w:p>
    <w:p w14:paraId="5C75137E" w14:textId="1279B2A6" w:rsidR="00576D7D" w:rsidRDefault="00576D7D" w:rsidP="00576D7D">
      <w:pPr>
        <w:pStyle w:val="NoSpacing"/>
      </w:pPr>
    </w:p>
    <w:p w14:paraId="61C75708" w14:textId="3762A7BF" w:rsidR="00576D7D" w:rsidRDefault="00576D7D" w:rsidP="00576D7D">
      <w:pPr>
        <w:pStyle w:val="NoSpacing"/>
      </w:pPr>
    </w:p>
    <w:p w14:paraId="5ECA1C0F" w14:textId="0AA344D8" w:rsidR="00576D7D" w:rsidRDefault="00576D7D" w:rsidP="00576D7D">
      <w:pPr>
        <w:pStyle w:val="NoSpacing"/>
      </w:pPr>
    </w:p>
    <w:p w14:paraId="3494BA55" w14:textId="48BD1AA2" w:rsidR="00576D7D" w:rsidRDefault="00576D7D" w:rsidP="00576D7D">
      <w:pPr>
        <w:pStyle w:val="NoSpacing"/>
      </w:pPr>
    </w:p>
    <w:p w14:paraId="19B384D5" w14:textId="16FB99E7" w:rsidR="00576D7D" w:rsidRDefault="00576D7D" w:rsidP="00576D7D">
      <w:pPr>
        <w:pStyle w:val="NoSpacing"/>
      </w:pPr>
    </w:p>
    <w:p w14:paraId="4D4BE113" w14:textId="73066B8B" w:rsidR="00576D7D" w:rsidRDefault="00576D7D" w:rsidP="00576D7D">
      <w:pPr>
        <w:pStyle w:val="NoSpacing"/>
      </w:pPr>
    </w:p>
    <w:p w14:paraId="5858A4F0" w14:textId="5BBC6553" w:rsidR="00576D7D" w:rsidRDefault="00576D7D" w:rsidP="00576D7D">
      <w:pPr>
        <w:pStyle w:val="NoSpacing"/>
      </w:pPr>
    </w:p>
    <w:p w14:paraId="65880EB2" w14:textId="2FA8B1EF" w:rsidR="00576D7D" w:rsidRDefault="00576D7D" w:rsidP="00576D7D">
      <w:pPr>
        <w:pStyle w:val="NoSpacing"/>
      </w:pPr>
    </w:p>
    <w:p w14:paraId="75BEED8C" w14:textId="38ABF7E4" w:rsidR="00576D7D" w:rsidRDefault="00576D7D" w:rsidP="00576D7D">
      <w:pPr>
        <w:pStyle w:val="NoSpacing"/>
      </w:pPr>
    </w:p>
    <w:p w14:paraId="3851AC30" w14:textId="3047766B" w:rsidR="00576D7D" w:rsidRDefault="00576D7D" w:rsidP="00576D7D">
      <w:pPr>
        <w:pStyle w:val="NoSpacing"/>
      </w:pPr>
    </w:p>
    <w:p w14:paraId="4096BD90" w14:textId="71F31D38" w:rsidR="00576D7D" w:rsidRDefault="00576D7D" w:rsidP="00576D7D">
      <w:pPr>
        <w:pStyle w:val="NoSpacing"/>
      </w:pPr>
    </w:p>
    <w:p w14:paraId="16B4DA5E" w14:textId="332A06B7" w:rsidR="00576D7D" w:rsidRDefault="00576D7D" w:rsidP="00576D7D">
      <w:pPr>
        <w:pStyle w:val="NoSpacing"/>
      </w:pPr>
    </w:p>
    <w:p w14:paraId="6E5067A7" w14:textId="1DA57552" w:rsidR="00576D7D" w:rsidRDefault="00576D7D" w:rsidP="00576D7D">
      <w:pPr>
        <w:pStyle w:val="NoSpacing"/>
      </w:pPr>
    </w:p>
    <w:p w14:paraId="6F9283CF" w14:textId="62D77ECE" w:rsidR="00576D7D" w:rsidRDefault="00576D7D" w:rsidP="00576D7D">
      <w:pPr>
        <w:pStyle w:val="NoSpacing"/>
      </w:pPr>
    </w:p>
    <w:p w14:paraId="04A0827C" w14:textId="77777777" w:rsidR="00576D7D" w:rsidRDefault="00576D7D" w:rsidP="00576D7D">
      <w:pPr>
        <w:pStyle w:val="NoSpacing"/>
      </w:pPr>
    </w:p>
    <w:p w14:paraId="28DD75B9" w14:textId="77777777" w:rsidR="00576D7D" w:rsidRPr="00576D7D" w:rsidRDefault="00576D7D" w:rsidP="00576D7D">
      <w:pPr>
        <w:pStyle w:val="NoSpacing"/>
      </w:pPr>
    </w:p>
    <w:sectPr w:rsidR="00576D7D" w:rsidRPr="00576D7D" w:rsidSect="00EE36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E801" w14:textId="77777777" w:rsidR="002C50D1" w:rsidRDefault="002C50D1" w:rsidP="00466C6B">
      <w:pPr>
        <w:spacing w:after="0" w:line="240" w:lineRule="auto"/>
      </w:pPr>
      <w:r>
        <w:separator/>
      </w:r>
    </w:p>
  </w:endnote>
  <w:endnote w:type="continuationSeparator" w:id="0">
    <w:p w14:paraId="3B873284" w14:textId="77777777" w:rsidR="002C50D1" w:rsidRDefault="002C50D1" w:rsidP="0046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BAA3" w14:textId="77777777" w:rsidR="002C50D1" w:rsidRDefault="002C50D1" w:rsidP="00466C6B">
      <w:pPr>
        <w:spacing w:after="0" w:line="240" w:lineRule="auto"/>
      </w:pPr>
      <w:r>
        <w:separator/>
      </w:r>
    </w:p>
  </w:footnote>
  <w:footnote w:type="continuationSeparator" w:id="0">
    <w:p w14:paraId="7A0BFEEC" w14:textId="77777777" w:rsidR="002C50D1" w:rsidRDefault="002C50D1" w:rsidP="0046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5294"/>
    <w:multiLevelType w:val="hybridMultilevel"/>
    <w:tmpl w:val="6740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24F7"/>
    <w:multiLevelType w:val="hybridMultilevel"/>
    <w:tmpl w:val="ADDE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888093">
    <w:abstractNumId w:val="1"/>
  </w:num>
  <w:num w:numId="2" w16cid:durableId="133113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2D"/>
    <w:rsid w:val="000056ED"/>
    <w:rsid w:val="00016951"/>
    <w:rsid w:val="00020ABD"/>
    <w:rsid w:val="000358A2"/>
    <w:rsid w:val="00043E4C"/>
    <w:rsid w:val="00046490"/>
    <w:rsid w:val="0005733E"/>
    <w:rsid w:val="0006090D"/>
    <w:rsid w:val="00062215"/>
    <w:rsid w:val="00070248"/>
    <w:rsid w:val="0008167A"/>
    <w:rsid w:val="00090F50"/>
    <w:rsid w:val="000B13B9"/>
    <w:rsid w:val="000B1769"/>
    <w:rsid w:val="000D4615"/>
    <w:rsid w:val="00105A8B"/>
    <w:rsid w:val="001129F5"/>
    <w:rsid w:val="00131476"/>
    <w:rsid w:val="001345A7"/>
    <w:rsid w:val="00135782"/>
    <w:rsid w:val="001507E4"/>
    <w:rsid w:val="00151606"/>
    <w:rsid w:val="00163943"/>
    <w:rsid w:val="00180DB8"/>
    <w:rsid w:val="001834C8"/>
    <w:rsid w:val="001C0F19"/>
    <w:rsid w:val="001C5F21"/>
    <w:rsid w:val="001D7D09"/>
    <w:rsid w:val="001E09C2"/>
    <w:rsid w:val="001E3814"/>
    <w:rsid w:val="002147A4"/>
    <w:rsid w:val="00215BC1"/>
    <w:rsid w:val="0021690F"/>
    <w:rsid w:val="00231572"/>
    <w:rsid w:val="00231CCD"/>
    <w:rsid w:val="0024072C"/>
    <w:rsid w:val="00263AFC"/>
    <w:rsid w:val="00270092"/>
    <w:rsid w:val="00283556"/>
    <w:rsid w:val="002944AA"/>
    <w:rsid w:val="00297BED"/>
    <w:rsid w:val="002C02F0"/>
    <w:rsid w:val="002C50D1"/>
    <w:rsid w:val="002C75BC"/>
    <w:rsid w:val="002F00A1"/>
    <w:rsid w:val="002F0A3C"/>
    <w:rsid w:val="002F6A72"/>
    <w:rsid w:val="002F6E01"/>
    <w:rsid w:val="00336472"/>
    <w:rsid w:val="00342F1D"/>
    <w:rsid w:val="003541C5"/>
    <w:rsid w:val="00357AB5"/>
    <w:rsid w:val="003611B1"/>
    <w:rsid w:val="00362D16"/>
    <w:rsid w:val="00366D6B"/>
    <w:rsid w:val="00373E60"/>
    <w:rsid w:val="00376A20"/>
    <w:rsid w:val="00397298"/>
    <w:rsid w:val="003B07FA"/>
    <w:rsid w:val="003C58B4"/>
    <w:rsid w:val="003E1B0C"/>
    <w:rsid w:val="003F37AD"/>
    <w:rsid w:val="00406BC4"/>
    <w:rsid w:val="004110A5"/>
    <w:rsid w:val="00446673"/>
    <w:rsid w:val="0044774E"/>
    <w:rsid w:val="00453E23"/>
    <w:rsid w:val="0045462B"/>
    <w:rsid w:val="00466C6B"/>
    <w:rsid w:val="0047185F"/>
    <w:rsid w:val="0048553A"/>
    <w:rsid w:val="00496BCE"/>
    <w:rsid w:val="004A6FB1"/>
    <w:rsid w:val="004B00FA"/>
    <w:rsid w:val="004B1E30"/>
    <w:rsid w:val="004C407F"/>
    <w:rsid w:val="004C6343"/>
    <w:rsid w:val="004E5921"/>
    <w:rsid w:val="004E5F17"/>
    <w:rsid w:val="0053275D"/>
    <w:rsid w:val="00566BC6"/>
    <w:rsid w:val="00570BFC"/>
    <w:rsid w:val="00575688"/>
    <w:rsid w:val="00576D7D"/>
    <w:rsid w:val="00576E2E"/>
    <w:rsid w:val="00577D22"/>
    <w:rsid w:val="0059117D"/>
    <w:rsid w:val="00591481"/>
    <w:rsid w:val="00592371"/>
    <w:rsid w:val="00595EC5"/>
    <w:rsid w:val="005A1DA3"/>
    <w:rsid w:val="005A2E9D"/>
    <w:rsid w:val="005B35EC"/>
    <w:rsid w:val="005B6A4E"/>
    <w:rsid w:val="005B7E77"/>
    <w:rsid w:val="005E6C72"/>
    <w:rsid w:val="005F3C37"/>
    <w:rsid w:val="00602444"/>
    <w:rsid w:val="00605EEA"/>
    <w:rsid w:val="00614737"/>
    <w:rsid w:val="0063021A"/>
    <w:rsid w:val="00632A93"/>
    <w:rsid w:val="006336D1"/>
    <w:rsid w:val="00643E00"/>
    <w:rsid w:val="00643F2E"/>
    <w:rsid w:val="00653B8A"/>
    <w:rsid w:val="00655A19"/>
    <w:rsid w:val="00660539"/>
    <w:rsid w:val="00680A81"/>
    <w:rsid w:val="006A427D"/>
    <w:rsid w:val="006A4F01"/>
    <w:rsid w:val="006B3378"/>
    <w:rsid w:val="006C2A19"/>
    <w:rsid w:val="006C2DA3"/>
    <w:rsid w:val="006C74B4"/>
    <w:rsid w:val="006D7875"/>
    <w:rsid w:val="006F4088"/>
    <w:rsid w:val="006F4259"/>
    <w:rsid w:val="006F603E"/>
    <w:rsid w:val="007028B3"/>
    <w:rsid w:val="0071510C"/>
    <w:rsid w:val="00723FBB"/>
    <w:rsid w:val="0074021E"/>
    <w:rsid w:val="00742114"/>
    <w:rsid w:val="00752F31"/>
    <w:rsid w:val="007613A9"/>
    <w:rsid w:val="00772281"/>
    <w:rsid w:val="007806E6"/>
    <w:rsid w:val="0078371F"/>
    <w:rsid w:val="007909D7"/>
    <w:rsid w:val="007922A3"/>
    <w:rsid w:val="007A5B92"/>
    <w:rsid w:val="007C0B44"/>
    <w:rsid w:val="007C0DCE"/>
    <w:rsid w:val="007D6121"/>
    <w:rsid w:val="007F2A70"/>
    <w:rsid w:val="007F3942"/>
    <w:rsid w:val="00805D7E"/>
    <w:rsid w:val="00822A51"/>
    <w:rsid w:val="00832D7B"/>
    <w:rsid w:val="008358C9"/>
    <w:rsid w:val="00846BC8"/>
    <w:rsid w:val="00847161"/>
    <w:rsid w:val="00847EE0"/>
    <w:rsid w:val="00852568"/>
    <w:rsid w:val="00875C27"/>
    <w:rsid w:val="00886A8D"/>
    <w:rsid w:val="008944A8"/>
    <w:rsid w:val="008960F8"/>
    <w:rsid w:val="008A17C2"/>
    <w:rsid w:val="008A2E08"/>
    <w:rsid w:val="008A48C2"/>
    <w:rsid w:val="008B2FFC"/>
    <w:rsid w:val="008B7472"/>
    <w:rsid w:val="008C4D6D"/>
    <w:rsid w:val="008D5D04"/>
    <w:rsid w:val="008E52B9"/>
    <w:rsid w:val="008E5D72"/>
    <w:rsid w:val="008F557F"/>
    <w:rsid w:val="008F59AD"/>
    <w:rsid w:val="00912D4A"/>
    <w:rsid w:val="00914459"/>
    <w:rsid w:val="00917803"/>
    <w:rsid w:val="00920F11"/>
    <w:rsid w:val="00922C23"/>
    <w:rsid w:val="0092532D"/>
    <w:rsid w:val="00935B8A"/>
    <w:rsid w:val="00960040"/>
    <w:rsid w:val="0099157A"/>
    <w:rsid w:val="009A5C20"/>
    <w:rsid w:val="009A5EFA"/>
    <w:rsid w:val="009C1E39"/>
    <w:rsid w:val="009C78D2"/>
    <w:rsid w:val="009D7402"/>
    <w:rsid w:val="009E6073"/>
    <w:rsid w:val="009F2E5F"/>
    <w:rsid w:val="00A02B92"/>
    <w:rsid w:val="00A05A6E"/>
    <w:rsid w:val="00A06BE0"/>
    <w:rsid w:val="00A11DBC"/>
    <w:rsid w:val="00A24DD7"/>
    <w:rsid w:val="00A262A5"/>
    <w:rsid w:val="00A346CC"/>
    <w:rsid w:val="00A44EB8"/>
    <w:rsid w:val="00A5206F"/>
    <w:rsid w:val="00A613B1"/>
    <w:rsid w:val="00A71E1C"/>
    <w:rsid w:val="00A74715"/>
    <w:rsid w:val="00A769F1"/>
    <w:rsid w:val="00AA03B2"/>
    <w:rsid w:val="00AA4688"/>
    <w:rsid w:val="00AA6568"/>
    <w:rsid w:val="00AC2B96"/>
    <w:rsid w:val="00AD6D20"/>
    <w:rsid w:val="00AE584C"/>
    <w:rsid w:val="00AF1536"/>
    <w:rsid w:val="00AF1D59"/>
    <w:rsid w:val="00B0113E"/>
    <w:rsid w:val="00B12AF3"/>
    <w:rsid w:val="00B14633"/>
    <w:rsid w:val="00B717E5"/>
    <w:rsid w:val="00B725C2"/>
    <w:rsid w:val="00B74C4C"/>
    <w:rsid w:val="00B76CFA"/>
    <w:rsid w:val="00B94941"/>
    <w:rsid w:val="00B94EF5"/>
    <w:rsid w:val="00BA0E68"/>
    <w:rsid w:val="00BD35B3"/>
    <w:rsid w:val="00BE308F"/>
    <w:rsid w:val="00BF2DC0"/>
    <w:rsid w:val="00C061E4"/>
    <w:rsid w:val="00C121FA"/>
    <w:rsid w:val="00C24B2B"/>
    <w:rsid w:val="00C31BA8"/>
    <w:rsid w:val="00C3415E"/>
    <w:rsid w:val="00C3557C"/>
    <w:rsid w:val="00C450CA"/>
    <w:rsid w:val="00C5171A"/>
    <w:rsid w:val="00C5610C"/>
    <w:rsid w:val="00C600E8"/>
    <w:rsid w:val="00C67637"/>
    <w:rsid w:val="00C72172"/>
    <w:rsid w:val="00C77F82"/>
    <w:rsid w:val="00C827DA"/>
    <w:rsid w:val="00C848EB"/>
    <w:rsid w:val="00C94A02"/>
    <w:rsid w:val="00CA08A9"/>
    <w:rsid w:val="00CA1B4A"/>
    <w:rsid w:val="00CA42D5"/>
    <w:rsid w:val="00CD1E00"/>
    <w:rsid w:val="00CD5C0F"/>
    <w:rsid w:val="00CE713E"/>
    <w:rsid w:val="00CF3158"/>
    <w:rsid w:val="00CF56F3"/>
    <w:rsid w:val="00D338AA"/>
    <w:rsid w:val="00D34BA7"/>
    <w:rsid w:val="00D65B84"/>
    <w:rsid w:val="00D72857"/>
    <w:rsid w:val="00D748DE"/>
    <w:rsid w:val="00D818F9"/>
    <w:rsid w:val="00D84FCB"/>
    <w:rsid w:val="00D94009"/>
    <w:rsid w:val="00DA0D9B"/>
    <w:rsid w:val="00DB09D0"/>
    <w:rsid w:val="00DE52FD"/>
    <w:rsid w:val="00DE5F9C"/>
    <w:rsid w:val="00DF0C49"/>
    <w:rsid w:val="00DF15F4"/>
    <w:rsid w:val="00DF4378"/>
    <w:rsid w:val="00DF602F"/>
    <w:rsid w:val="00E0639D"/>
    <w:rsid w:val="00E32777"/>
    <w:rsid w:val="00E37F24"/>
    <w:rsid w:val="00E43668"/>
    <w:rsid w:val="00E522D6"/>
    <w:rsid w:val="00E60F8B"/>
    <w:rsid w:val="00E63134"/>
    <w:rsid w:val="00E72E67"/>
    <w:rsid w:val="00E754B8"/>
    <w:rsid w:val="00E8646A"/>
    <w:rsid w:val="00E87F60"/>
    <w:rsid w:val="00E9296A"/>
    <w:rsid w:val="00E94426"/>
    <w:rsid w:val="00EA7E89"/>
    <w:rsid w:val="00EC1FEB"/>
    <w:rsid w:val="00EC693D"/>
    <w:rsid w:val="00EE36BD"/>
    <w:rsid w:val="00EF1477"/>
    <w:rsid w:val="00F14BD5"/>
    <w:rsid w:val="00F41243"/>
    <w:rsid w:val="00F43CE8"/>
    <w:rsid w:val="00F54047"/>
    <w:rsid w:val="00F96D57"/>
    <w:rsid w:val="00F97568"/>
    <w:rsid w:val="00FD1685"/>
    <w:rsid w:val="00FE4498"/>
    <w:rsid w:val="00FF0263"/>
    <w:rsid w:val="00FF68DD"/>
    <w:rsid w:val="12F15D18"/>
    <w:rsid w:val="25F754D0"/>
    <w:rsid w:val="451039A8"/>
    <w:rsid w:val="4781DF42"/>
    <w:rsid w:val="4D02BAA8"/>
    <w:rsid w:val="5571E026"/>
    <w:rsid w:val="5FC825E8"/>
    <w:rsid w:val="68EC3D8D"/>
    <w:rsid w:val="6E28B97C"/>
    <w:rsid w:val="6F9FB64F"/>
    <w:rsid w:val="7908ED1C"/>
    <w:rsid w:val="7ABB8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83435"/>
  <w15:chartTrackingRefBased/>
  <w15:docId w15:val="{9240A8D4-9599-4A1A-9C71-83226F71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C4C"/>
    <w:pPr>
      <w:spacing w:after="0" w:line="240" w:lineRule="auto"/>
    </w:pPr>
    <w:rPr>
      <w:rFonts w:ascii="Times New Roman" w:hAnsi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3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32D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57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D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21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6B"/>
  </w:style>
  <w:style w:type="paragraph" w:styleId="Footer">
    <w:name w:val="footer"/>
    <w:basedOn w:val="Normal"/>
    <w:link w:val="FooterChar"/>
    <w:uiPriority w:val="99"/>
    <w:unhideWhenUsed/>
    <w:rsid w:val="0046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yti.ms/2WdkrPQ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vebinders.com/play/play?id=280298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cpl.info/books-and-more/what-to-read-next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cpscloud-my.sharepoint.com/:w:/g/personal/tosborne_bcps_org/Ecf0v_JM-0JDhmP5g8NVdFYB_278Wl9kpdx2LfWskymcUA?e=19c8f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ashingtonpost.com/entertainment/books/ten-books-to-read-in-june/2020/05/31/3e15cdc6-a365-11ea-bb20-ebf0921f3bbd_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75FA80023D2488A3D7114E0BC0C1C" ma:contentTypeVersion="33" ma:contentTypeDescription="Create a new document." ma:contentTypeScope="" ma:versionID="b09a47b80da1dc7f232ab80e428f72bf">
  <xsd:schema xmlns:xsd="http://www.w3.org/2001/XMLSchema" xmlns:xs="http://www.w3.org/2001/XMLSchema" xmlns:p="http://schemas.microsoft.com/office/2006/metadata/properties" xmlns:ns3="72c7cee4-71bc-41cf-8446-865772d3fbad" xmlns:ns4="992df631-6326-468d-8219-a702cfcf1016" targetNamespace="http://schemas.microsoft.com/office/2006/metadata/properties" ma:root="true" ma:fieldsID="313be480e0b28ae50f935460bba762e0" ns3:_="" ns4:_="">
    <xsd:import namespace="72c7cee4-71bc-41cf-8446-865772d3fbad"/>
    <xsd:import namespace="992df631-6326-468d-8219-a702cfcf10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7cee4-71bc-41cf-8446-865772d3fb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f631-6326-468d-8219-a702cfcf101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992df631-6326-468d-8219-a702cfcf1016" xsi:nil="true"/>
    <FolderType xmlns="992df631-6326-468d-8219-a702cfcf1016" xsi:nil="true"/>
    <Invited_Teachers xmlns="992df631-6326-468d-8219-a702cfcf1016" xsi:nil="true"/>
    <Invited_Students xmlns="992df631-6326-468d-8219-a702cfcf1016" xsi:nil="true"/>
    <IsNotebookLocked xmlns="992df631-6326-468d-8219-a702cfcf1016" xsi:nil="true"/>
    <Self_Registration_Enabled xmlns="992df631-6326-468d-8219-a702cfcf1016" xsi:nil="true"/>
    <Teachers xmlns="992df631-6326-468d-8219-a702cfcf1016">
      <UserInfo>
        <DisplayName/>
        <AccountId xsi:nil="true"/>
        <AccountType/>
      </UserInfo>
    </Teachers>
    <Is_Collaboration_Space_Locked xmlns="992df631-6326-468d-8219-a702cfcf1016" xsi:nil="true"/>
    <CultureName xmlns="992df631-6326-468d-8219-a702cfcf1016" xsi:nil="true"/>
    <Templates xmlns="992df631-6326-468d-8219-a702cfcf1016" xsi:nil="true"/>
    <NotebookType xmlns="992df631-6326-468d-8219-a702cfcf1016" xsi:nil="true"/>
    <Student_Groups xmlns="992df631-6326-468d-8219-a702cfcf1016">
      <UserInfo>
        <DisplayName/>
        <AccountId xsi:nil="true"/>
        <AccountType/>
      </UserInfo>
    </Student_Groups>
    <TeamsChannelId xmlns="992df631-6326-468d-8219-a702cfcf1016" xsi:nil="true"/>
    <Math_Settings xmlns="992df631-6326-468d-8219-a702cfcf1016" xsi:nil="true"/>
    <Owner xmlns="992df631-6326-468d-8219-a702cfcf1016">
      <UserInfo>
        <DisplayName/>
        <AccountId xsi:nil="true"/>
        <AccountType/>
      </UserInfo>
    </Owner>
    <Students xmlns="992df631-6326-468d-8219-a702cfcf1016">
      <UserInfo>
        <DisplayName/>
        <AccountId xsi:nil="true"/>
        <AccountType/>
      </UserInfo>
    </Students>
    <Distribution_Groups xmlns="992df631-6326-468d-8219-a702cfcf1016" xsi:nil="true"/>
    <AppVersion xmlns="992df631-6326-468d-8219-a702cfcf1016" xsi:nil="true"/>
    <LMS_Mappings xmlns="992df631-6326-468d-8219-a702cfcf1016" xsi:nil="true"/>
    <DefaultSectionNames xmlns="992df631-6326-468d-8219-a702cfcf10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2CDABBF-3DB3-4B7A-9F44-929222A85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7cee4-71bc-41cf-8446-865772d3fbad"/>
    <ds:schemaRef ds:uri="992df631-6326-468d-8219-a702cfcf1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42EF9-91C7-4637-82EB-1CA1966B7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D7562-C8CB-43F1-A4AB-51E641099E82}">
  <ds:schemaRefs>
    <ds:schemaRef ds:uri="http://schemas.microsoft.com/office/2006/metadata/properties"/>
    <ds:schemaRef ds:uri="http://schemas.microsoft.com/office/infopath/2007/PartnerControls"/>
    <ds:schemaRef ds:uri="992df631-6326-468d-8219-a702cfcf1016"/>
  </ds:schemaRefs>
</ds:datastoreItem>
</file>

<file path=customXml/itemProps4.xml><?xml version="1.0" encoding="utf-8"?>
<ds:datastoreItem xmlns:ds="http://schemas.openxmlformats.org/officeDocument/2006/customXml" ds:itemID="{A4CC761E-2F51-47C1-97A1-574CEB57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Daudelin, Drew D.</dc:creator>
  <cp:keywords/>
  <dc:description/>
  <cp:lastModifiedBy>Daudelin, Drew D.</cp:lastModifiedBy>
  <cp:revision>28</cp:revision>
  <dcterms:created xsi:type="dcterms:W3CDTF">2022-05-05T17:02:00Z</dcterms:created>
  <dcterms:modified xsi:type="dcterms:W3CDTF">2022-05-25T17:15:00Z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0x0101008C675FA80023D2488A3D7114E0BC0C1C</vt:lpwstr>
  </property>
</Properties>
</file>